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59" w:rsidRDefault="00521659" w:rsidP="0002093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ИОЦ</w:t>
      </w:r>
    </w:p>
    <w:p w:rsidR="00CA2549" w:rsidRDefault="00521659" w:rsidP="0002093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Десанка Максимовић: </w:t>
      </w:r>
      <w:r w:rsidR="0002093B">
        <w:rPr>
          <w:rFonts w:ascii="Times New Roman" w:hAnsi="Times New Roman" w:cs="Times New Roman"/>
          <w:sz w:val="28"/>
          <w:szCs w:val="28"/>
          <w:lang w:val="sr-Cyrl-RS"/>
        </w:rPr>
        <w:t>„За војничка гробља“</w:t>
      </w:r>
    </w:p>
    <w:p w:rsidR="0002093B" w:rsidRPr="0002093B" w:rsidRDefault="0002093B" w:rsidP="0002093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2093B">
        <w:rPr>
          <w:rFonts w:ascii="Times New Roman" w:hAnsi="Times New Roman" w:cs="Times New Roman"/>
          <w:b/>
          <w:sz w:val="28"/>
          <w:szCs w:val="28"/>
          <w:lang w:val="sr-Cyrl-RS"/>
        </w:rPr>
        <w:t>Увод:</w:t>
      </w:r>
    </w:p>
    <w:p w:rsidR="0002093B" w:rsidRDefault="0002093B" w:rsidP="000209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Осећања: туга, сажаљење, поштовање, саосећање, осуда </w:t>
      </w:r>
    </w:p>
    <w:p w:rsidR="0002093B" w:rsidRDefault="00521659" w:rsidP="000209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Тема: с</w:t>
      </w:r>
      <w:r w:rsidR="0002093B">
        <w:rPr>
          <w:rFonts w:ascii="Times New Roman" w:hAnsi="Times New Roman" w:cs="Times New Roman"/>
          <w:sz w:val="24"/>
          <w:szCs w:val="24"/>
          <w:lang w:val="sr-Cyrl-RS"/>
        </w:rPr>
        <w:t>мрт војника у страној земљи</w:t>
      </w:r>
    </w:p>
    <w:p w:rsidR="0002093B" w:rsidRDefault="00521659" w:rsidP="000209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Жанр: с</w:t>
      </w:r>
      <w:r w:rsidR="0002093B">
        <w:rPr>
          <w:rFonts w:ascii="Times New Roman" w:hAnsi="Times New Roman" w:cs="Times New Roman"/>
          <w:sz w:val="24"/>
          <w:szCs w:val="24"/>
          <w:lang w:val="sr-Cyrl-RS"/>
        </w:rPr>
        <w:t>оцијална песма са елементима мисаоне и родољубиве песме</w:t>
      </w:r>
    </w:p>
    <w:p w:rsidR="0002093B" w:rsidRDefault="0002093B" w:rsidP="0002093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2093B">
        <w:rPr>
          <w:rFonts w:ascii="Times New Roman" w:hAnsi="Times New Roman" w:cs="Times New Roman"/>
          <w:b/>
          <w:sz w:val="28"/>
          <w:szCs w:val="28"/>
          <w:lang w:val="sr-Cyrl-RS"/>
        </w:rPr>
        <w:t>Разрада:</w:t>
      </w:r>
    </w:p>
    <w:p w:rsidR="0002093B" w:rsidRDefault="0002093B" w:rsidP="000209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Визуелни мотив: усамљен војнички гроб (наглашава емоцију туге и осуде)</w:t>
      </w:r>
    </w:p>
    <w:p w:rsidR="0002093B" w:rsidRDefault="00521659" w:rsidP="000209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Аудитивни и визуелни мотиви: г</w:t>
      </w:r>
      <w:r w:rsidR="0002093B">
        <w:rPr>
          <w:rFonts w:ascii="Times New Roman" w:hAnsi="Times New Roman" w:cs="Times New Roman"/>
          <w:sz w:val="24"/>
          <w:szCs w:val="24"/>
          <w:lang w:val="sr-Cyrl-RS"/>
        </w:rPr>
        <w:t>авран (птица певачица)- наглашава осећај језе, страхоте који влада на напуштеном гробљу</w:t>
      </w:r>
    </w:p>
    <w:p w:rsidR="0002093B" w:rsidRDefault="00521659" w:rsidP="000209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Аудитивни мотив: „с</w:t>
      </w:r>
      <w:r w:rsidR="0002093B">
        <w:rPr>
          <w:rFonts w:ascii="Times New Roman" w:hAnsi="Times New Roman" w:cs="Times New Roman"/>
          <w:sz w:val="24"/>
          <w:szCs w:val="24"/>
          <w:lang w:val="sr-Cyrl-RS"/>
        </w:rPr>
        <w:t xml:space="preserve">ебарска запевка </w:t>
      </w:r>
      <w:proofErr w:type="spellStart"/>
      <w:r w:rsidR="0002093B">
        <w:rPr>
          <w:rFonts w:ascii="Times New Roman" w:hAnsi="Times New Roman" w:cs="Times New Roman"/>
          <w:sz w:val="24"/>
          <w:szCs w:val="24"/>
          <w:lang w:val="sr-Cyrl-RS"/>
        </w:rPr>
        <w:t>торка</w:t>
      </w:r>
      <w:proofErr w:type="spellEnd"/>
      <w:r w:rsidR="0002093B">
        <w:rPr>
          <w:rFonts w:ascii="Times New Roman" w:hAnsi="Times New Roman" w:cs="Times New Roman"/>
          <w:sz w:val="24"/>
          <w:szCs w:val="24"/>
          <w:lang w:val="sr-Cyrl-RS"/>
        </w:rPr>
        <w:t>“ (наглашава осећај жалости, очајања оних који су изгубили синове)</w:t>
      </w:r>
    </w:p>
    <w:p w:rsidR="0002093B" w:rsidRPr="0002093B" w:rsidRDefault="0002093B" w:rsidP="0002093B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2093B">
        <w:rPr>
          <w:rFonts w:ascii="Times New Roman" w:hAnsi="Times New Roman" w:cs="Times New Roman"/>
          <w:sz w:val="24"/>
          <w:szCs w:val="24"/>
          <w:u w:val="single"/>
          <w:lang w:val="sr-Cyrl-RS"/>
        </w:rPr>
        <w:t>Стилске фигуре:</w:t>
      </w:r>
    </w:p>
    <w:p w:rsidR="0002093B" w:rsidRDefault="0002093B" w:rsidP="000209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Апострофа: „Царе Душане“ (ефекат: ствара утисак присутности особе чије се име призива, чиме се п</w:t>
      </w:r>
      <w:r w:rsidR="00521659">
        <w:rPr>
          <w:rFonts w:ascii="Times New Roman" w:hAnsi="Times New Roman" w:cs="Times New Roman"/>
          <w:sz w:val="24"/>
          <w:szCs w:val="24"/>
          <w:lang w:val="sr-Cyrl-RS"/>
        </w:rPr>
        <w:t>остиже убедљивост, драмска напе</w:t>
      </w:r>
      <w:r>
        <w:rPr>
          <w:rFonts w:ascii="Times New Roman" w:hAnsi="Times New Roman" w:cs="Times New Roman"/>
          <w:sz w:val="24"/>
          <w:szCs w:val="24"/>
          <w:lang w:val="sr-Cyrl-RS"/>
        </w:rPr>
        <w:t>тост у ономе што се изговара)</w:t>
      </w:r>
    </w:p>
    <w:p w:rsidR="0002093B" w:rsidRDefault="0002093B" w:rsidP="000209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Контраст: „За њихову </w:t>
      </w:r>
      <w:r w:rsidR="00E65DC6">
        <w:rPr>
          <w:rFonts w:ascii="Times New Roman" w:hAnsi="Times New Roman" w:cs="Times New Roman"/>
          <w:sz w:val="24"/>
          <w:szCs w:val="24"/>
          <w:lang w:val="sr-Cyrl-RS"/>
        </w:rPr>
        <w:t>подземну и надземну тишину“ (ист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акнута неправда свеопштег ћутања које влада у друштву поводом смрти војника у туђини)</w:t>
      </w:r>
    </w:p>
    <w:p w:rsidR="0002093B" w:rsidRDefault="0002093B" w:rsidP="0002093B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2093B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Ритам:</w:t>
      </w:r>
    </w:p>
    <w:p w:rsidR="0002093B" w:rsidRDefault="0002093B" w:rsidP="000209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Две строфе дуге тринаест стихова</w:t>
      </w:r>
    </w:p>
    <w:p w:rsidR="0002093B" w:rsidRDefault="0002093B" w:rsidP="000209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Дужине стихова варирају: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„Царе Душане“ (петерац) до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„Где споменици једнолики као шињели“ (четрнаестерац)</w:t>
      </w:r>
    </w:p>
    <w:p w:rsidR="0002093B" w:rsidRDefault="0002093B" w:rsidP="0002093B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2093B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Рима:</w:t>
      </w:r>
    </w:p>
    <w:p w:rsidR="0002093B" w:rsidRDefault="0002093B" w:rsidP="000209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Комбинација испрекидане, спорадичне риме (парцела-села; Цариграда-нада...) и слободног стиха</w:t>
      </w:r>
    </w:p>
    <w:p w:rsidR="0002093B" w:rsidRDefault="0002093B" w:rsidP="0002093B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2093B">
        <w:rPr>
          <w:rFonts w:ascii="Times New Roman" w:hAnsi="Times New Roman" w:cs="Times New Roman"/>
          <w:b/>
          <w:sz w:val="28"/>
          <w:szCs w:val="28"/>
          <w:lang w:val="sr-Cyrl-RS"/>
        </w:rPr>
        <w:t>Закључак:</w:t>
      </w:r>
    </w:p>
    <w:p w:rsidR="0002093B" w:rsidRPr="0002093B" w:rsidRDefault="00E65DC6" w:rsidP="00020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Бројни људи </w:t>
      </w:r>
      <w:bookmarkStart w:id="0" w:name="_GoBack"/>
      <w:bookmarkEnd w:id="0"/>
      <w:r w:rsidR="0002093B">
        <w:rPr>
          <w:rFonts w:ascii="Times New Roman" w:hAnsi="Times New Roman" w:cs="Times New Roman"/>
          <w:sz w:val="24"/>
          <w:szCs w:val="24"/>
          <w:lang w:val="sr-Cyrl-RS"/>
        </w:rPr>
        <w:t xml:space="preserve"> су дали животе за отаџбину и погинули далеко од завичаја, не зна се где им је гроб. Међутим, њихове жртве су заборављене...+ </w:t>
      </w:r>
      <w:r w:rsidR="0002093B">
        <w:rPr>
          <w:rFonts w:ascii="Times New Roman" w:hAnsi="Times New Roman" w:cs="Times New Roman"/>
          <w:sz w:val="24"/>
          <w:szCs w:val="24"/>
        </w:rPr>
        <w:t>PR</w:t>
      </w:r>
    </w:p>
    <w:sectPr w:rsidR="0002093B" w:rsidRPr="0002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3B"/>
    <w:rsid w:val="0002093B"/>
    <w:rsid w:val="00122688"/>
    <w:rsid w:val="00521659"/>
    <w:rsid w:val="00CA2549"/>
    <w:rsid w:val="00E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Điđa</dc:creator>
  <cp:lastModifiedBy>Svetlana Markovic</cp:lastModifiedBy>
  <cp:revision>4</cp:revision>
  <dcterms:created xsi:type="dcterms:W3CDTF">2016-04-11T05:55:00Z</dcterms:created>
  <dcterms:modified xsi:type="dcterms:W3CDTF">2016-04-13T12:55:00Z</dcterms:modified>
</cp:coreProperties>
</file>