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0F" w:rsidRDefault="00BB430F">
      <w:pPr>
        <w:rPr>
          <w:lang w:val="sr-Latn-RS"/>
        </w:rPr>
      </w:pPr>
    </w:p>
    <w:p w:rsidR="00BB430F" w:rsidRPr="00BB430F" w:rsidRDefault="00BB430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 xml:space="preserve">Oblast : </w:t>
      </w:r>
      <w:r w:rsidRPr="00BB430F">
        <w:rPr>
          <w:rFonts w:ascii="Times New Roman" w:hAnsi="Times New Roman" w:cs="Times New Roman"/>
          <w:b/>
          <w:sz w:val="24"/>
          <w:szCs w:val="24"/>
          <w:lang w:val="sr-Latn-RS"/>
        </w:rPr>
        <w:t>Apsolutističke monarhije</w:t>
      </w:r>
    </w:p>
    <w:p w:rsidR="00A93AB9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Objasniti  pojam monarhija</w:t>
      </w:r>
    </w:p>
    <w:p w:rsidR="00C90D47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Objasniti pojam apsolutistička monarhija</w:t>
      </w:r>
    </w:p>
    <w:p w:rsidR="00C90D47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Objasniti pojam dinastija</w:t>
      </w:r>
    </w:p>
    <w:p w:rsidR="00C90D47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 xml:space="preserve">Objasnite razloge i političke i </w:t>
      </w:r>
      <w:proofErr w:type="spellStart"/>
      <w:r w:rsidRPr="00BB430F">
        <w:rPr>
          <w:rFonts w:ascii="Times New Roman" w:hAnsi="Times New Roman" w:cs="Times New Roman"/>
          <w:sz w:val="24"/>
          <w:szCs w:val="24"/>
          <w:lang w:val="sr-Latn-RS"/>
        </w:rPr>
        <w:t>društve</w:t>
      </w:r>
      <w:proofErr w:type="spellEnd"/>
      <w:r w:rsidRPr="00BB430F">
        <w:rPr>
          <w:rFonts w:ascii="Times New Roman" w:hAnsi="Times New Roman" w:cs="Times New Roman"/>
          <w:sz w:val="24"/>
          <w:szCs w:val="24"/>
          <w:lang w:val="sr-Latn-RS"/>
        </w:rPr>
        <w:t xml:space="preserve"> prilike koje su uticale na nastanak apsolutističkih monarhija u Evropi.</w:t>
      </w:r>
    </w:p>
    <w:p w:rsidR="00C90D47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Navedite obeležja apsolutističkih monarhija</w:t>
      </w:r>
    </w:p>
    <w:p w:rsidR="00C90D47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Navesti države, dinastije i evropske dvorove</w:t>
      </w:r>
    </w:p>
    <w:p w:rsidR="00C90D47" w:rsidRPr="00BB430F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Na koji način se opravdava neograničena vlast vladara</w:t>
      </w:r>
    </w:p>
    <w:p w:rsidR="00C90D47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B430F">
        <w:rPr>
          <w:rFonts w:ascii="Times New Roman" w:hAnsi="Times New Roman" w:cs="Times New Roman"/>
          <w:sz w:val="24"/>
          <w:szCs w:val="24"/>
          <w:lang w:val="sr-Latn-RS"/>
        </w:rPr>
        <w:t>Na koji način vladari obezbeđuju novčana sredstva i kako ih troše?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FRANCUSKA 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dinastija vlada Francuskom?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Kada počinje uspostavljanje apsolutističke monarhije u Francuskoj?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su najznačajnije karakteristike apsolutističke monarhije u Francuskoj?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izreka najbolje</w:t>
      </w:r>
      <w:r w:rsidR="00851FC5">
        <w:rPr>
          <w:rFonts w:ascii="Times New Roman" w:hAnsi="Times New Roman" w:cs="Times New Roman"/>
          <w:sz w:val="24"/>
          <w:szCs w:val="24"/>
          <w:lang w:val="sr-Latn-RS"/>
        </w:rPr>
        <w:t xml:space="preserve"> ilustruje apsolutizam francuski</w:t>
      </w:r>
      <w:r>
        <w:rPr>
          <w:rFonts w:ascii="Times New Roman" w:hAnsi="Times New Roman" w:cs="Times New Roman"/>
          <w:sz w:val="24"/>
          <w:szCs w:val="24"/>
          <w:lang w:val="sr-Latn-RS"/>
        </w:rPr>
        <w:t>h monarha?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ulogu i značaj Versaja?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Opišite spoljnu politiku Francuske u doba vladavine Luja XIII i Luja XIV.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Šta je merkantilizam?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</w:t>
      </w:r>
      <w:r w:rsidR="002A14DE">
        <w:rPr>
          <w:rFonts w:ascii="Times New Roman" w:hAnsi="Times New Roman" w:cs="Times New Roman"/>
          <w:sz w:val="24"/>
          <w:szCs w:val="24"/>
          <w:lang w:val="sr-Latn-RS"/>
        </w:rPr>
        <w:t>e k</w:t>
      </w:r>
      <w:r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2A14DE">
        <w:rPr>
          <w:rFonts w:ascii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učne ličnosti  </w:t>
      </w:r>
      <w:r w:rsidR="00851FC5"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sr-Latn-RS"/>
        </w:rPr>
        <w:t>učestvovale u izgradnji i jačanju kraljevske vla</w:t>
      </w:r>
      <w:r w:rsidR="00851FC5">
        <w:rPr>
          <w:rFonts w:ascii="Times New Roman" w:hAnsi="Times New Roman" w:cs="Times New Roman"/>
          <w:sz w:val="24"/>
          <w:szCs w:val="24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ti u Francuskoj?</w:t>
      </w:r>
    </w:p>
    <w:p w:rsidR="00C05EBA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05EBA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ENGLESKA</w:t>
      </w:r>
    </w:p>
    <w:p w:rsidR="00C05EBA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dinastije vladaju u Engleskoj tokom 16 i 17. Veka?</w:t>
      </w: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Opišite kako je nastala anglikanska crkva u Engleskoj i koji vladar je zaslužan za to?</w:t>
      </w: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Opišite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elizabetansko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doba.</w:t>
      </w: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uzroke izbijanja revolucije u Engleskoj i njene posledice.</w:t>
      </w: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dokumenta su imala presudan značaj za razvoj parlamentarizma u Engleskoj.</w:t>
      </w:r>
    </w:p>
    <w:p w:rsidR="002A14DE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Koja je uloga Olivera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Kromvela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engleskoj revoluciji.</w:t>
      </w: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PROSVEĆENI APSOLUTIZAM</w:t>
      </w: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Navedite osnovne ideje prosvetiteljstva</w:t>
      </w: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Šta je prosvećeni apsolutizam i koji vladari se smatraju prosvećenim apsolutistima?</w:t>
      </w: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reforme su sprovedene u Rusiji za vreme vladavine Petra Velikog i Katarine Velike?</w:t>
      </w: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su osnovna obeležja prosvećenog apsolutizma u Habzburškoj monarhiji?</w:t>
      </w:r>
    </w:p>
    <w:p w:rsidR="00BD0ED9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Koje reforme sprovodi 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Terezija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Josif  II?</w:t>
      </w:r>
    </w:p>
    <w:p w:rsidR="00BD0ED9" w:rsidRPr="00BB430F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Opišite prusko društvo za vreme vladavina Fridrih II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Veliki.</w:t>
      </w:r>
    </w:p>
    <w:sectPr w:rsidR="00BD0ED9" w:rsidRPr="00BB4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8F"/>
    <w:rsid w:val="002A14DE"/>
    <w:rsid w:val="0057258F"/>
    <w:rsid w:val="00851FC5"/>
    <w:rsid w:val="00A93AB9"/>
    <w:rsid w:val="00BB430F"/>
    <w:rsid w:val="00BD0ED9"/>
    <w:rsid w:val="00C05EBA"/>
    <w:rsid w:val="00C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8</cp:revision>
  <dcterms:created xsi:type="dcterms:W3CDTF">2016-10-20T13:20:00Z</dcterms:created>
  <dcterms:modified xsi:type="dcterms:W3CDTF">2016-11-14T13:37:00Z</dcterms:modified>
</cp:coreProperties>
</file>