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879" w:rsidRPr="00F00879" w:rsidRDefault="00F00879" w:rsidP="00F00879">
      <w:pPr>
        <w:shd w:val="clear" w:color="auto" w:fill="008000"/>
        <w:jc w:val="center"/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</w:pPr>
      <w:r w:rsidRPr="00F00879"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  <w:t>Призма</w:t>
      </w:r>
      <w:r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  <w:t xml:space="preserve"> – површина и запремина</w:t>
      </w:r>
    </w:p>
    <w:p w:rsidR="00F00879" w:rsidRPr="00F00879" w:rsidRDefault="00F00879" w:rsidP="00F00879">
      <w:pPr>
        <w:rPr>
          <w:rFonts w:asciiTheme="majorHAnsi" w:hAnsiTheme="majorHAnsi"/>
          <w:sz w:val="24"/>
          <w:szCs w:val="24"/>
          <w:lang w:val="ru-RU"/>
        </w:rPr>
      </w:pPr>
    </w:p>
    <w:p w:rsidR="00F00879" w:rsidRPr="00F00879" w:rsidRDefault="00F00879" w:rsidP="00F0087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FF"/>
        <w:ind w:left="1440"/>
        <w:rPr>
          <w:rFonts w:asciiTheme="majorHAnsi" w:hAnsiTheme="majorHAnsi"/>
          <w:b/>
          <w:color w:val="FFFFFF"/>
          <w:sz w:val="24"/>
          <w:szCs w:val="24"/>
          <w:lang w:val="sr-Cyrl-CS"/>
        </w:rPr>
      </w:pPr>
      <w:r w:rsidRPr="00F00879">
        <w:rPr>
          <w:rFonts w:asciiTheme="majorHAnsi" w:hAnsiTheme="majorHAnsi"/>
          <w:b/>
          <w:color w:val="FFFFFF"/>
          <w:sz w:val="24"/>
          <w:szCs w:val="24"/>
          <w:lang w:val="sr-Cyrl-CS"/>
        </w:rPr>
        <w:t xml:space="preserve">  ТРЕБА ЗНАТИ:</w:t>
      </w:r>
    </w:p>
    <w:p w:rsidR="00F00879" w:rsidRPr="00F00879" w:rsidRDefault="00F00879" w:rsidP="00F00879">
      <w:pPr>
        <w:rPr>
          <w:rFonts w:asciiTheme="majorHAnsi" w:hAnsiTheme="majorHAnsi"/>
          <w:sz w:val="24"/>
          <w:szCs w:val="24"/>
          <w:lang w:val="sr-Cyrl-CS"/>
        </w:rPr>
      </w:pPr>
    </w:p>
    <w:tbl>
      <w:tblPr>
        <w:tblW w:w="0" w:type="auto"/>
        <w:jc w:val="center"/>
        <w:tblInd w:w="1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30"/>
        <w:gridCol w:w="2520"/>
        <w:gridCol w:w="1545"/>
      </w:tblGrid>
      <w:tr w:rsidR="00F00879" w:rsidRPr="00F00879" w:rsidTr="00F00879">
        <w:tblPrEx>
          <w:tblCellMar>
            <w:top w:w="0" w:type="dxa"/>
            <w:bottom w:w="0" w:type="dxa"/>
          </w:tblCellMar>
        </w:tblPrEx>
        <w:trPr>
          <w:trHeight w:val="199"/>
          <w:jc w:val="center"/>
        </w:trPr>
        <w:tc>
          <w:tcPr>
            <w:tcW w:w="153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</w:tcPr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>Призма</w:t>
            </w:r>
            <w:r w:rsidRPr="00F00879">
              <w:rPr>
                <w:rFonts w:asciiTheme="majorHAnsi" w:hAnsiTheme="majorHAnsi" w:cs="Arial"/>
                <w:b/>
                <w:i/>
                <w:color w:val="FFFFFF"/>
                <w:sz w:val="24"/>
                <w:szCs w:val="24"/>
                <w:lang w:val="es-ES_tradnl"/>
              </w:rPr>
              <w:t xml:space="preserve"> 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bookmarkStart w:id="0" w:name="_GoBack"/>
            <w:bookmarkEnd w:id="0"/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P=2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sym w:font="Symbol" w:char="F0D7"/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B+M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M=O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vertAlign w:val="subscript"/>
                <w:lang w:val="de-DE"/>
              </w:rPr>
              <w:t>B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sym w:font="Symbol" w:char="F0D7"/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H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V=B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sym w:font="Symbol" w:char="F0D7"/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H</w:t>
            </w:r>
          </w:p>
        </w:tc>
        <w:tc>
          <w:tcPr>
            <w:tcW w:w="2520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</w:tcPr>
          <w:p w:rsidR="00F00879" w:rsidRPr="00F00879" w:rsidRDefault="00F00879" w:rsidP="006135E3">
            <w:pPr>
              <w:rPr>
                <w:rFonts w:asciiTheme="majorHAnsi" w:hAnsiTheme="majorHAnsi" w:cs="Arial"/>
                <w:b/>
                <w:i/>
                <w:sz w:val="24"/>
                <w:szCs w:val="24"/>
                <w:lang w:val="de-DE"/>
              </w:rPr>
            </w:pPr>
            <w:proofErr w:type="spellStart"/>
            <w:r w:rsidRPr="00F00879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>Квадар</w:t>
            </w:r>
            <w:proofErr w:type="spellEnd"/>
            <w:r w:rsidRPr="00F00879">
              <w:rPr>
                <w:rFonts w:asciiTheme="majorHAnsi" w:hAnsiTheme="majorHAnsi" w:cs="Arial"/>
                <w:b/>
                <w:i/>
                <w:sz w:val="24"/>
                <w:szCs w:val="24"/>
                <w:lang w:val="de-DE"/>
              </w:rPr>
              <w:t xml:space="preserve">   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P=2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sym w:font="Symbol" w:char="F0D7"/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(</w:t>
            </w:r>
            <w:proofErr w:type="spellStart"/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ab+ac+bc</w:t>
            </w:r>
            <w:proofErr w:type="spellEnd"/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 xml:space="preserve">)    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V=</w:t>
            </w:r>
            <w:proofErr w:type="spellStart"/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abc</w:t>
            </w:r>
            <w:proofErr w:type="spellEnd"/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D=</w:t>
            </w:r>
            <w:r w:rsidRPr="00F00879">
              <w:rPr>
                <w:rFonts w:asciiTheme="majorHAnsi" w:hAnsiTheme="majorHAnsi" w:cs="Arial"/>
                <w:i/>
                <w:position w:val="-8"/>
                <w:sz w:val="24"/>
                <w:szCs w:val="24"/>
                <w:lang w:val="de-DE"/>
              </w:rPr>
              <w:object w:dxaOrig="1340" w:dyaOrig="4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6.7pt;height:21.2pt" o:ole="">
                  <v:imagedata r:id="rId6" o:title=""/>
                </v:shape>
                <o:OLEObject Type="Embed" ProgID="Equation.3" ShapeID="_x0000_i1025" DrawAspect="Content" ObjectID="_1503985844" r:id="rId7"/>
              </w:object>
            </w:r>
          </w:p>
        </w:tc>
        <w:tc>
          <w:tcPr>
            <w:tcW w:w="1545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FF"/>
          </w:tcPr>
          <w:p w:rsidR="00F00879" w:rsidRPr="00F00879" w:rsidRDefault="00F00879" w:rsidP="006135E3">
            <w:pPr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</w:pPr>
            <w:r w:rsidRPr="00F00879">
              <w:rPr>
                <w:rFonts w:asciiTheme="majorHAnsi" w:hAnsiTheme="majorHAnsi" w:cs="Arial"/>
                <w:b/>
                <w:i/>
                <w:sz w:val="24"/>
                <w:szCs w:val="24"/>
                <w:lang w:val="sr-Cyrl-CS"/>
              </w:rPr>
              <w:t>Коцка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P=6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sym w:font="Symbol" w:char="F0D7"/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es-ES_tradnl"/>
              </w:rPr>
              <w:t>a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vertAlign w:val="superscript"/>
                <w:lang w:val="es-ES_tradnl"/>
              </w:rPr>
              <w:t>2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V=a</w:t>
            </w:r>
            <w:r w:rsidRPr="00F00879">
              <w:rPr>
                <w:rFonts w:asciiTheme="majorHAnsi" w:hAnsiTheme="majorHAnsi" w:cs="Arial"/>
                <w:i/>
                <w:sz w:val="24"/>
                <w:szCs w:val="24"/>
                <w:vertAlign w:val="superscript"/>
                <w:lang w:val="de-DE"/>
              </w:rPr>
              <w:t>3</w:t>
            </w:r>
          </w:p>
          <w:p w:rsidR="00F00879" w:rsidRPr="00F00879" w:rsidRDefault="00F00879" w:rsidP="006135E3">
            <w:pPr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</w:pPr>
            <w:r w:rsidRPr="00F00879">
              <w:rPr>
                <w:rFonts w:asciiTheme="majorHAnsi" w:hAnsiTheme="majorHAnsi" w:cs="Arial"/>
                <w:i/>
                <w:sz w:val="24"/>
                <w:szCs w:val="24"/>
                <w:lang w:val="de-DE"/>
              </w:rPr>
              <w:t>D=</w:t>
            </w:r>
            <w:r w:rsidRPr="00F00879">
              <w:rPr>
                <w:rFonts w:asciiTheme="majorHAnsi" w:hAnsiTheme="majorHAnsi" w:cs="Arial"/>
                <w:i/>
                <w:position w:val="-8"/>
                <w:sz w:val="24"/>
                <w:szCs w:val="24"/>
                <w:lang w:val="de-DE"/>
              </w:rPr>
              <w:object w:dxaOrig="420" w:dyaOrig="340">
                <v:shape id="_x0000_i1026" type="#_x0000_t75" style="width:21.2pt;height:16.65pt" o:ole="">
                  <v:imagedata r:id="rId8" o:title=""/>
                </v:shape>
                <o:OLEObject Type="Embed" ProgID="Equation.3" ShapeID="_x0000_i1026" DrawAspect="Content" ObjectID="_1503985845" r:id="rId9"/>
              </w:object>
            </w:r>
          </w:p>
        </w:tc>
      </w:tr>
    </w:tbl>
    <w:p w:rsidR="00F00879" w:rsidRPr="00F00879" w:rsidRDefault="00F00879" w:rsidP="00F00879">
      <w:pPr>
        <w:rPr>
          <w:rFonts w:asciiTheme="majorHAnsi" w:hAnsiTheme="majorHAnsi"/>
          <w:sz w:val="24"/>
          <w:szCs w:val="24"/>
          <w:lang w:val="sr-Cyrl-CS"/>
        </w:rPr>
      </w:pP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Збир дужина свих ивица коцке је 24</w:t>
      </w:r>
      <w:r w:rsidRPr="00F00879">
        <w:rPr>
          <w:position w:val="-6"/>
          <w:lang w:val="sr-Cyrl-CS"/>
        </w:rPr>
        <w:object w:dxaOrig="360" w:dyaOrig="220">
          <v:shape id="_x0000_i1027" type="#_x0000_t75" style="width:18.2pt;height:11.35pt" o:ole="">
            <v:imagedata r:id="rId10" o:title=""/>
          </v:shape>
          <o:OLEObject Type="Embed" ProgID="Equation.3" ShapeID="_x0000_i1027" DrawAspect="Content" ObjectID="_1503985846" r:id="rId11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Одредити површину њеног дијагоналног пресека. </w:t>
      </w:r>
      <w:r w:rsidRPr="00F00879">
        <w:rPr>
          <w:position w:val="-6"/>
          <w:lang w:val="sr-Cyrl-CS"/>
        </w:rPr>
        <w:object w:dxaOrig="499" w:dyaOrig="340">
          <v:shape id="_x0000_i1028" type="#_x0000_t75" style="width:25pt;height:16.65pt" o:ole="">
            <v:imagedata r:id="rId12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28" DrawAspect="Content" ObjectID="_1503985847" r:id="rId1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Квадар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је састављен од 4 једнаке коцке ивица 2</w:t>
      </w:r>
      <w:r w:rsidRPr="00F00879">
        <w:rPr>
          <w:position w:val="-6"/>
          <w:lang w:val="sr-Cyrl-CS"/>
        </w:rPr>
        <w:object w:dxaOrig="360" w:dyaOrig="220">
          <v:shape id="_x0000_i1029" type="#_x0000_t75" style="width:18.2pt;height:11.35pt" o:ole="">
            <v:imagedata r:id="rId10" o:title=""/>
          </v:shape>
          <o:OLEObject Type="Embed" ProgID="Equation.3" ShapeID="_x0000_i1029" DrawAspect="Content" ObjectID="_1503985848" r:id="rId14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Одредити његову површину.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64 , 72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Дијагонала основе правилне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четворостране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призме је 5 </w:t>
      </w:r>
      <w:r w:rsidRPr="00F00879">
        <w:rPr>
          <w:position w:val="-6"/>
          <w:lang w:val="sr-Cyrl-CS"/>
        </w:rPr>
        <w:object w:dxaOrig="360" w:dyaOrig="220">
          <v:shape id="_x0000_i1030" type="#_x0000_t75" style="width:18.2pt;height:11.35pt" o:ole="">
            <v:imagedata r:id="rId10" o:title=""/>
          </v:shape>
          <o:OLEObject Type="Embed" ProgID="Equation.3" ShapeID="_x0000_i1030" DrawAspect="Content" ObjectID="_1503985849" r:id="rId1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висина призме је 12</w:t>
      </w:r>
      <w:r w:rsidRPr="00F00879">
        <w:rPr>
          <w:position w:val="-6"/>
          <w:lang w:val="sr-Cyrl-CS"/>
        </w:rPr>
        <w:object w:dxaOrig="360" w:dyaOrig="220">
          <v:shape id="_x0000_i1031" type="#_x0000_t75" style="width:18.2pt;height:11.35pt" o:ole="">
            <v:imagedata r:id="rId10" o:title=""/>
          </v:shape>
          <o:OLEObject Type="Embed" ProgID="Equation.3" ShapeID="_x0000_i1031" DrawAspect="Content" ObjectID="_1503985850" r:id="rId16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и запремину те призме.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150,..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Основа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четворостане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призме је ромб чије су дијагонале 16</w:t>
      </w:r>
      <w:r w:rsidRPr="00F00879">
        <w:rPr>
          <w:position w:val="-6"/>
          <w:lang w:val="sr-Cyrl-CS"/>
        </w:rPr>
        <w:object w:dxaOrig="360" w:dyaOrig="220">
          <v:shape id="_x0000_i1032" type="#_x0000_t75" style="width:18.2pt;height:11.35pt" o:ole="">
            <v:imagedata r:id="rId10" o:title=""/>
          </v:shape>
          <o:OLEObject Type="Embed" ProgID="Equation.3" ShapeID="_x0000_i1032" DrawAspect="Content" ObjectID="_1503985851" r:id="rId17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12</w:t>
      </w:r>
      <w:r w:rsidRPr="00F00879">
        <w:rPr>
          <w:position w:val="-6"/>
          <w:lang w:val="sr-Cyrl-CS"/>
        </w:rPr>
        <w:object w:dxaOrig="360" w:dyaOrig="220">
          <v:shape id="_x0000_i1033" type="#_x0000_t75" style="width:18.2pt;height:11.35pt" o:ole="">
            <v:imagedata r:id="rId10" o:title=""/>
          </v:shape>
          <o:OLEObject Type="Embed" ProgID="Equation.3" ShapeID="_x0000_i1033" DrawAspect="Content" ObjectID="_1503985852" r:id="rId1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. Израчунати њену површину и запремину ако је њена висина 4</w:t>
      </w:r>
      <w:r w:rsidRPr="00F00879">
        <w:rPr>
          <w:position w:val="-6"/>
          <w:lang w:val="sr-Cyrl-CS"/>
        </w:rPr>
        <w:object w:dxaOrig="360" w:dyaOrig="220">
          <v:shape id="_x0000_i1034" type="#_x0000_t75" style="width:18.2pt;height:11.35pt" o:ole="">
            <v:imagedata r:id="rId10" o:title=""/>
          </v:shape>
          <o:OLEObject Type="Embed" ProgID="Equation.3" ShapeID="_x0000_i1034" DrawAspect="Content" ObjectID="_1503985853" r:id="rId19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352, 384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Дијагонала правилне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четворостране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призме нагнута је према равни основе под углом од 60</w:t>
      </w:r>
      <w:r w:rsidRPr="00F00879">
        <w:rPr>
          <w:rFonts w:asciiTheme="majorHAnsi" w:hAnsiTheme="majorHAnsi"/>
          <w:sz w:val="24"/>
          <w:szCs w:val="24"/>
          <w:vertAlign w:val="superscript"/>
          <w:lang w:val="sr-Cyrl-CS"/>
        </w:rPr>
        <w:t>0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Ако је дијагонала основе </w:t>
      </w:r>
      <w:r w:rsidRPr="00F00879">
        <w:rPr>
          <w:position w:val="-6"/>
          <w:lang w:val="sr-Cyrl-CS"/>
        </w:rPr>
        <w:object w:dxaOrig="499" w:dyaOrig="340">
          <v:shape id="_x0000_i1035" type="#_x0000_t75" style="width:25pt;height:16.65pt" o:ole="">
            <v:imagedata r:id="rId20" o:title=""/>
          </v:shape>
          <o:OLEObject Type="Embed" ProgID="Equation.3" ShapeID="_x0000_i1035" DrawAspect="Content" ObjectID="_1503985854" r:id="rId21"/>
        </w:object>
      </w:r>
      <w:r w:rsidRPr="00F00879">
        <w:rPr>
          <w:position w:val="-6"/>
          <w:lang w:val="sr-Cyrl-CS"/>
        </w:rPr>
        <w:object w:dxaOrig="360" w:dyaOrig="220">
          <v:shape id="_x0000_i1036" type="#_x0000_t75" style="width:18.2pt;height:11.35pt" o:ole="">
            <v:imagedata r:id="rId10" o:title=""/>
          </v:shape>
          <o:OLEObject Type="Embed" ProgID="Equation.3" ShapeID="_x0000_i1036" DrawAspect="Content" ObjectID="_1503985855" r:id="rId2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, израчунати запремину призме. </w:t>
      </w:r>
      <w:r w:rsidRPr="00F00879">
        <w:rPr>
          <w:position w:val="-8"/>
          <w:lang w:val="sr-Cyrl-CS"/>
        </w:rPr>
        <w:object w:dxaOrig="620" w:dyaOrig="360">
          <v:shape id="_x0000_i1037" type="#_x0000_t75" style="width:31.05pt;height:18.2pt" o:ole="">
            <v:imagedata r:id="rId23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37" DrawAspect="Content" ObjectID="_1503985856" r:id="rId24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Израчунати запремину правилне тростране призме чија се основна ивица дужине 9</w:t>
      </w:r>
      <w:r w:rsidRPr="00F00879">
        <w:rPr>
          <w:position w:val="-6"/>
          <w:lang w:val="sr-Cyrl-CS"/>
        </w:rPr>
        <w:object w:dxaOrig="360" w:dyaOrig="220">
          <v:shape id="_x0000_i1038" type="#_x0000_t75" style="width:18.2pt;height:11.35pt" o:ole="">
            <v:imagedata r:id="rId10" o:title=""/>
          </v:shape>
          <o:OLEObject Type="Embed" ProgID="Equation.3" ShapeID="_x0000_i1038" DrawAspect="Content" ObjectID="_1503985857" r:id="rId2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односи према дијагонали бочне стране као </w:t>
      </w:r>
      <w:r w:rsidRPr="00F00879">
        <w:rPr>
          <w:rFonts w:asciiTheme="majorHAnsi" w:hAnsiTheme="majorHAnsi"/>
          <w:b/>
          <w:sz w:val="24"/>
          <w:szCs w:val="24"/>
          <w:lang w:val="sr-Cyrl-CS"/>
        </w:rPr>
        <w:t>3:5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</w:t>
      </w:r>
      <w:r w:rsidRPr="00F00879">
        <w:rPr>
          <w:position w:val="-8"/>
          <w:lang w:val="sr-Cyrl-CS"/>
        </w:rPr>
        <w:object w:dxaOrig="720" w:dyaOrig="360">
          <v:shape id="_x0000_i1039" type="#_x0000_t75" style="width:36.4pt;height:18.2pt" o:ole="">
            <v:imagedata r:id="rId26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39" DrawAspect="Content" ObjectID="_1503985858" r:id="rId27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Површина основе правилне тростране призме је </w:t>
      </w:r>
      <w:r w:rsidRPr="00F00879">
        <w:rPr>
          <w:position w:val="-8"/>
          <w:lang w:val="sr-Cyrl-CS"/>
        </w:rPr>
        <w:object w:dxaOrig="960" w:dyaOrig="360">
          <v:shape id="_x0000_i1040" type="#_x0000_t75" style="width:47.75pt;height:18.2pt" o:ole="">
            <v:imagedata r:id="rId28" o:title=""/>
          </v:shape>
          <o:OLEObject Type="Embed" ProgID="Equation.3" ShapeID="_x0000_i1040" DrawAspect="Content" ObjectID="_1503985859" r:id="rId29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висина је 8</w:t>
      </w:r>
      <w:r w:rsidRPr="00F00879">
        <w:rPr>
          <w:position w:val="-6"/>
          <w:lang w:val="sr-Cyrl-CS"/>
        </w:rPr>
        <w:object w:dxaOrig="360" w:dyaOrig="220">
          <v:shape id="_x0000_i1041" type="#_x0000_t75" style="width:18.2pt;height:11.35pt" o:ole="">
            <v:imagedata r:id="rId10" o:title=""/>
          </v:shape>
          <o:OLEObject Type="Embed" ProgID="Equation.3" ShapeID="_x0000_i1041" DrawAspect="Content" ObjectID="_1503985860" r:id="rId30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призме. </w:t>
      </w:r>
      <w:r w:rsidRPr="00F00879">
        <w:rPr>
          <w:position w:val="-10"/>
          <w:lang w:val="sr-Cyrl-CS"/>
        </w:rPr>
        <w:object w:dxaOrig="1200" w:dyaOrig="380">
          <v:shape id="_x0000_i1042" type="#_x0000_t75" style="width:59.85pt;height:18.95pt" o:ole="">
            <v:imagedata r:id="rId31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42" DrawAspect="Content" ObjectID="_1503985861" r:id="rId32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Основа призме је правоугли троугао са катетама 15</w:t>
      </w:r>
      <w:r w:rsidRPr="00F00879">
        <w:rPr>
          <w:position w:val="-6"/>
          <w:lang w:val="sr-Cyrl-CS"/>
        </w:rPr>
        <w:object w:dxaOrig="360" w:dyaOrig="220">
          <v:shape id="_x0000_i1043" type="#_x0000_t75" style="width:18.2pt;height:11.35pt" o:ole="">
            <v:imagedata r:id="rId10" o:title=""/>
          </v:shape>
          <o:OLEObject Type="Embed" ProgID="Equation.3" ShapeID="_x0000_i1043" DrawAspect="Content" ObjectID="_1503985862" r:id="rId3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20</w:t>
      </w:r>
      <w:r w:rsidRPr="00F00879">
        <w:rPr>
          <w:position w:val="-6"/>
          <w:lang w:val="sr-Cyrl-CS"/>
        </w:rPr>
        <w:object w:dxaOrig="360" w:dyaOrig="220">
          <v:shape id="_x0000_i1044" type="#_x0000_t75" style="width:18.2pt;height:11.35pt" o:ole="">
            <v:imagedata r:id="rId10" o:title=""/>
          </v:shape>
          <o:OLEObject Type="Embed" ProgID="Equation.3" ShapeID="_x0000_i1044" DrawAspect="Content" ObjectID="_1503985863" r:id="rId34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, а највећа бочна страна призме је квадрат. Израчунати површину и запремину призме.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1800,...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У акваријуму облика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квадра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може да стане 200 лит. воде. Ако су његове основне ивице 80</w:t>
      </w:r>
      <w:r w:rsidRPr="00F00879">
        <w:rPr>
          <w:position w:val="-6"/>
          <w:lang w:val="sr-Cyrl-CS"/>
        </w:rPr>
        <w:object w:dxaOrig="360" w:dyaOrig="220">
          <v:shape id="_x0000_i1045" type="#_x0000_t75" style="width:18.2pt;height:11.35pt" o:ole="">
            <v:imagedata r:id="rId10" o:title=""/>
          </v:shape>
          <o:OLEObject Type="Embed" ProgID="Equation.3" ShapeID="_x0000_i1045" DrawAspect="Content" ObjectID="_1503985864" r:id="rId3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50</w:t>
      </w:r>
      <w:r w:rsidRPr="00F00879">
        <w:rPr>
          <w:position w:val="-6"/>
          <w:lang w:val="sr-Cyrl-CS"/>
        </w:rPr>
        <w:object w:dxaOrig="360" w:dyaOrig="220">
          <v:shape id="_x0000_i1046" type="#_x0000_t75" style="width:18.2pt;height:11.35pt" o:ole="">
            <v:imagedata r:id="rId10" o:title=""/>
          </v:shape>
          <o:OLEObject Type="Embed" ProgID="Equation.3" ShapeID="_x0000_i1046" DrawAspect="Content" ObjectID="_1503985865" r:id="rId36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, израчунати његову висину.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50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Ако су основне ивице правилне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шестостране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призме </w:t>
      </w:r>
      <w:r w:rsidRPr="00F00879">
        <w:rPr>
          <w:position w:val="-8"/>
          <w:lang w:val="sr-Cyrl-CS"/>
        </w:rPr>
        <w:object w:dxaOrig="360" w:dyaOrig="360">
          <v:shape id="_x0000_i1047" type="#_x0000_t75" style="width:18.2pt;height:18.2pt" o:ole="">
            <v:imagedata r:id="rId37" o:title=""/>
          </v:shape>
          <o:OLEObject Type="Embed" ProgID="Equation.3" ShapeID="_x0000_i1047" DrawAspect="Content" ObjectID="_1503985866" r:id="rId38"/>
        </w:object>
      </w:r>
      <w:r w:rsidRPr="00F00879">
        <w:rPr>
          <w:position w:val="-6"/>
          <w:lang w:val="sr-Cyrl-CS"/>
        </w:rPr>
        <w:object w:dxaOrig="360" w:dyaOrig="220">
          <v:shape id="_x0000_i1048" type="#_x0000_t75" style="width:18.2pt;height:11.35pt" o:ole="">
            <v:imagedata r:id="rId10" o:title=""/>
          </v:shape>
          <o:OLEObject Type="Embed" ProgID="Equation.3" ShapeID="_x0000_i1048" DrawAspect="Content" ObjectID="_1503985867" r:id="rId39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висина </w:t>
      </w:r>
      <w:r w:rsidRPr="00F00879">
        <w:rPr>
          <w:position w:val="-6"/>
          <w:lang w:val="sr-Cyrl-CS"/>
        </w:rPr>
        <w:object w:dxaOrig="499" w:dyaOrig="340">
          <v:shape id="_x0000_i1049" type="#_x0000_t75" style="width:25pt;height:16.65pt" o:ole="">
            <v:imagedata r:id="rId40" o:title=""/>
          </v:shape>
          <o:OLEObject Type="Embed" ProgID="Equation.3" ShapeID="_x0000_i1049" DrawAspect="Content" ObjectID="_1503985868" r:id="rId41"/>
        </w:object>
      </w:r>
      <w:r w:rsidRPr="00F00879">
        <w:rPr>
          <w:position w:val="-6"/>
          <w:lang w:val="sr-Cyrl-CS"/>
        </w:rPr>
        <w:object w:dxaOrig="360" w:dyaOrig="220">
          <v:shape id="_x0000_i1050" type="#_x0000_t75" style="width:18.2pt;height:11.35pt" o:ole="">
            <v:imagedata r:id="rId10" o:title=""/>
          </v:shape>
          <o:OLEObject Type="Embed" ProgID="Equation.3" ShapeID="_x0000_i1050" DrawAspect="Content" ObjectID="_1503985869" r:id="rId4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, израчунати запремину призме као и површину правоугаоника </w:t>
      </w:r>
      <w:r w:rsidRPr="00F00879">
        <w:rPr>
          <w:rFonts w:asciiTheme="majorHAnsi" w:hAnsiTheme="majorHAnsi"/>
          <w:sz w:val="24"/>
          <w:szCs w:val="24"/>
          <w:lang w:val="sr-Latn-CS"/>
        </w:rPr>
        <w:t>ACD</w:t>
      </w:r>
      <w:r w:rsidRPr="00F00879">
        <w:rPr>
          <w:rFonts w:asciiTheme="majorHAnsi" w:hAnsiTheme="majorHAnsi"/>
          <w:sz w:val="24"/>
          <w:szCs w:val="24"/>
          <w:vertAlign w:val="subscript"/>
          <w:lang w:val="sr-Latn-CS"/>
        </w:rPr>
        <w:t>1</w:t>
      </w:r>
      <w:r w:rsidRPr="00F00879">
        <w:rPr>
          <w:rFonts w:asciiTheme="majorHAnsi" w:hAnsiTheme="majorHAnsi"/>
          <w:sz w:val="24"/>
          <w:szCs w:val="24"/>
          <w:lang w:val="sr-Latn-CS"/>
        </w:rPr>
        <w:t>F</w:t>
      </w:r>
      <w:r w:rsidRPr="00F00879">
        <w:rPr>
          <w:rFonts w:asciiTheme="majorHAnsi" w:hAnsiTheme="majorHAnsi"/>
          <w:sz w:val="24"/>
          <w:szCs w:val="24"/>
          <w:vertAlign w:val="subscript"/>
          <w:lang w:val="sr-Latn-CS"/>
        </w:rPr>
        <w:t>1</w:t>
      </w:r>
      <w:r w:rsidRPr="00F00879">
        <w:rPr>
          <w:rFonts w:asciiTheme="majorHAnsi" w:hAnsiTheme="majorHAnsi"/>
          <w:sz w:val="24"/>
          <w:szCs w:val="24"/>
          <w:lang w:val="sr-Latn-CS"/>
        </w:rPr>
        <w:t xml:space="preserve"> (где су темена AC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</w:t>
      </w:r>
      <w:r w:rsidRPr="00F00879">
        <w:rPr>
          <w:rFonts w:asciiTheme="majorHAnsi" w:hAnsiTheme="majorHAnsi"/>
          <w:sz w:val="24"/>
          <w:szCs w:val="24"/>
          <w:lang w:val="sr-Latn-CS"/>
        </w:rPr>
        <w:t>D</w:t>
      </w:r>
      <w:r w:rsidRPr="00F00879">
        <w:rPr>
          <w:rFonts w:asciiTheme="majorHAnsi" w:hAnsiTheme="majorHAnsi"/>
          <w:sz w:val="24"/>
          <w:szCs w:val="24"/>
          <w:vertAlign w:val="subscript"/>
          <w:lang w:val="sr-Latn-CS"/>
        </w:rPr>
        <w:t>1</w:t>
      </w:r>
      <w:r w:rsidRPr="00F00879">
        <w:rPr>
          <w:rFonts w:asciiTheme="majorHAnsi" w:hAnsiTheme="majorHAnsi"/>
          <w:sz w:val="24"/>
          <w:szCs w:val="24"/>
          <w:lang w:val="sr-Latn-CS"/>
        </w:rPr>
        <w:t>F</w:t>
      </w:r>
      <w:r w:rsidRPr="00F00879">
        <w:rPr>
          <w:rFonts w:asciiTheme="majorHAnsi" w:hAnsiTheme="majorHAnsi"/>
          <w:sz w:val="24"/>
          <w:szCs w:val="24"/>
          <w:vertAlign w:val="subscript"/>
          <w:lang w:val="sr-Latn-CS"/>
        </w:rPr>
        <w:t>1</w:t>
      </w:r>
      <w:r w:rsidRPr="00F00879">
        <w:rPr>
          <w:rFonts w:asciiTheme="majorHAnsi" w:hAnsiTheme="majorHAnsi"/>
          <w:sz w:val="24"/>
          <w:szCs w:val="24"/>
          <w:vertAlign w:val="subscript"/>
          <w:lang w:val="sr-Cyrl-CS"/>
        </w:rPr>
        <w:t xml:space="preserve"> 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на супротним странама призме).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15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У правилној тространој призми све ивице су једнаке. Површина омотача је  12 </w:t>
      </w:r>
      <w:r w:rsidRPr="00F00879">
        <w:rPr>
          <w:position w:val="-6"/>
          <w:lang w:val="sr-Cyrl-CS"/>
        </w:rPr>
        <w:object w:dxaOrig="360" w:dyaOrig="220">
          <v:shape id="_x0000_i1051" type="#_x0000_t75" style="width:18.2pt;height:11.35pt" o:ole="">
            <v:imagedata r:id="rId10" o:title=""/>
          </v:shape>
          <o:OLEObject Type="Embed" ProgID="Equation.3" ShapeID="_x0000_i1051" DrawAspect="Content" ObjectID="_1503985870" r:id="rId4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Наћи запремину призме. </w:t>
      </w:r>
      <w:r w:rsidRPr="00F00879">
        <w:rPr>
          <w:position w:val="-8"/>
          <w:lang w:val="sr-Cyrl-CS"/>
        </w:rPr>
        <w:object w:dxaOrig="480" w:dyaOrig="360">
          <v:shape id="_x0000_i1052" type="#_x0000_t75" style="width:24.25pt;height:18.2pt" o:ole="">
            <v:imagedata r:id="rId44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52" DrawAspect="Content" ObjectID="_1503985871" r:id="rId45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Правилна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четворострана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призма има омотач 8 </w:t>
      </w:r>
      <w:r w:rsidRPr="00F00879">
        <w:rPr>
          <w:position w:val="-6"/>
          <w:lang w:val="sr-Cyrl-CS"/>
        </w:rPr>
        <w:object w:dxaOrig="340" w:dyaOrig="320">
          <v:shape id="_x0000_i1053" type="#_x0000_t75" style="width:16.65pt;height:15.9pt" o:ole="">
            <v:imagedata r:id="rId46" o:title=""/>
          </v:shape>
          <o:OLEObject Type="Embed" ProgID="Equation.3" ShapeID="_x0000_i1053" DrawAspect="Content" ObjectID="_1503985872" r:id="rId47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дијагоналу 300 </w:t>
      </w:r>
      <w:r w:rsidRPr="00F00879">
        <w:rPr>
          <w:position w:val="-6"/>
          <w:lang w:val="sr-Cyrl-CS"/>
        </w:rPr>
        <w:object w:dxaOrig="360" w:dyaOrig="220">
          <v:shape id="_x0000_i1054" type="#_x0000_t75" style="width:18.2pt;height:11.35pt" o:ole="">
            <v:imagedata r:id="rId10" o:title=""/>
          </v:shape>
          <o:OLEObject Type="Embed" ProgID="Equation.3" ShapeID="_x0000_i1054" DrawAspect="Content" ObjectID="_1503985873" r:id="rId4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њену запремину. </w:t>
      </w:r>
      <w:r w:rsidRPr="00F00879">
        <w:rPr>
          <w:position w:val="-10"/>
          <w:lang w:val="sr-Cyrl-CS"/>
        </w:rPr>
        <w:object w:dxaOrig="660" w:dyaOrig="380">
          <v:shape id="_x0000_i1055" type="#_x0000_t75" style="width:33.35pt;height:18.95pt" o:ole="">
            <v:imagedata r:id="rId49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55" DrawAspect="Content" ObjectID="_1503985874" r:id="rId50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Основна ивица правилне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шестостране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призме је 3 </w:t>
      </w:r>
      <w:r w:rsidRPr="00F00879">
        <w:rPr>
          <w:position w:val="-6"/>
          <w:lang w:val="sr-Cyrl-CS"/>
        </w:rPr>
        <w:object w:dxaOrig="360" w:dyaOrig="220">
          <v:shape id="_x0000_i1056" type="#_x0000_t75" style="width:18.2pt;height:11.35pt" o:ole="">
            <v:imagedata r:id="rId10" o:title=""/>
          </v:shape>
          <o:OLEObject Type="Embed" ProgID="Equation.3" ShapeID="_x0000_i1056" DrawAspect="Content" ObjectID="_1503985875" r:id="rId51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дијагонала бочне стране 6</w:t>
      </w:r>
      <w:r w:rsidRPr="00F00879">
        <w:rPr>
          <w:position w:val="-6"/>
          <w:lang w:val="sr-Cyrl-CS"/>
        </w:rPr>
        <w:object w:dxaOrig="360" w:dyaOrig="220">
          <v:shape id="_x0000_i1057" type="#_x0000_t75" style="width:18.2pt;height:11.35pt" o:ole="">
            <v:imagedata r:id="rId10" o:title=""/>
          </v:shape>
          <o:OLEObject Type="Embed" ProgID="Equation.3" ShapeID="_x0000_i1057" DrawAspect="Content" ObjectID="_1503985876" r:id="rId5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Наћи запремину призме. 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121.5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Базен облика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квадра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има димензије 4</w:t>
      </w:r>
      <w:r w:rsidRPr="00F00879">
        <w:rPr>
          <w:position w:val="-6"/>
          <w:lang w:val="sr-Cyrl-CS"/>
        </w:rPr>
        <w:object w:dxaOrig="260" w:dyaOrig="220">
          <v:shape id="_x0000_i1058" type="#_x0000_t75" style="width:12.9pt;height:11.35pt" o:ole="">
            <v:imagedata r:id="rId53" o:title=""/>
          </v:shape>
          <o:OLEObject Type="Embed" ProgID="Equation.3" ShapeID="_x0000_i1058" DrawAspect="Content" ObjectID="_1503985877" r:id="rId54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4.5</w:t>
      </w:r>
      <w:r w:rsidRPr="00F00879">
        <w:rPr>
          <w:position w:val="-6"/>
          <w:lang w:val="sr-Cyrl-CS"/>
        </w:rPr>
        <w:object w:dxaOrig="260" w:dyaOrig="220">
          <v:shape id="_x0000_i1059" type="#_x0000_t75" style="width:12.9pt;height:11.35pt" o:ole="">
            <v:imagedata r:id="rId55" o:title=""/>
          </v:shape>
          <o:OLEObject Type="Embed" ProgID="Equation.3" ShapeID="_x0000_i1059" DrawAspect="Content" ObjectID="_1503985878" r:id="rId56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2.5</w:t>
      </w:r>
      <w:r w:rsidRPr="00F00879">
        <w:rPr>
          <w:position w:val="-6"/>
          <w:lang w:val="sr-Cyrl-CS"/>
        </w:rPr>
        <w:object w:dxaOrig="260" w:dyaOrig="220">
          <v:shape id="_x0000_i1060" type="#_x0000_t75" style="width:12.9pt;height:11.35pt" o:ole="">
            <v:imagedata r:id="rId55" o:title=""/>
          </v:shape>
          <o:OLEObject Type="Embed" ProgID="Equation.3" ShapeID="_x0000_i1060" DrawAspect="Content" ObjectID="_1503985879" r:id="rId57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За које време ће се напунити ако се у њега сваке секунде улива 5 литара воде?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2.5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Површине страна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квадра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су 8</w:t>
      </w:r>
      <w:r w:rsidRPr="00F00879">
        <w:rPr>
          <w:position w:val="-6"/>
          <w:lang w:val="sr-Cyrl-CS"/>
        </w:rPr>
        <w:object w:dxaOrig="340" w:dyaOrig="320">
          <v:shape id="_x0000_i1061" type="#_x0000_t75" style="width:16.65pt;height:15.9pt" o:ole="">
            <v:imagedata r:id="rId46" o:title=""/>
          </v:shape>
          <o:OLEObject Type="Embed" ProgID="Equation.3" ShapeID="_x0000_i1061" DrawAspect="Content" ObjectID="_1503985880" r:id="rId5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25</w:t>
      </w:r>
      <w:r w:rsidRPr="00F00879">
        <w:rPr>
          <w:position w:val="-6"/>
          <w:lang w:val="sr-Cyrl-CS"/>
        </w:rPr>
        <w:object w:dxaOrig="340" w:dyaOrig="320">
          <v:shape id="_x0000_i1062" type="#_x0000_t75" style="width:16.65pt;height:15.9pt" o:ole="">
            <v:imagedata r:id="rId46" o:title=""/>
          </v:shape>
          <o:OLEObject Type="Embed" ProgID="Equation.3" ShapeID="_x0000_i1062" DrawAspect="Content" ObjectID="_1503985881" r:id="rId59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18</w:t>
      </w:r>
      <w:r w:rsidRPr="00F00879">
        <w:rPr>
          <w:position w:val="-6"/>
          <w:lang w:val="sr-Cyrl-CS"/>
        </w:rPr>
        <w:object w:dxaOrig="340" w:dyaOrig="320">
          <v:shape id="_x0000_i1063" type="#_x0000_t75" style="width:16.65pt;height:15.9pt" o:ole="">
            <v:imagedata r:id="rId46" o:title=""/>
          </v:shape>
          <o:OLEObject Type="Embed" ProgID="Equation.3" ShapeID="_x0000_i1063" DrawAspect="Content" ObjectID="_1503985882" r:id="rId60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Наћи његову запремину.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60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Површина већег дијагоналног пресека правилне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шестостране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призме износи 24</w:t>
      </w:r>
      <w:r w:rsidRPr="00F00879">
        <w:rPr>
          <w:position w:val="-6"/>
          <w:lang w:val="sr-Cyrl-CS"/>
        </w:rPr>
        <w:object w:dxaOrig="340" w:dyaOrig="320">
          <v:shape id="_x0000_i1064" type="#_x0000_t75" style="width:16.65pt;height:15.9pt" o:ole="">
            <v:imagedata r:id="rId46" o:title=""/>
          </v:shape>
          <o:OLEObject Type="Embed" ProgID="Equation.3" ShapeID="_x0000_i1064" DrawAspect="Content" ObjectID="_1503985883" r:id="rId61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има обим 22</w:t>
      </w:r>
      <w:r w:rsidRPr="00F00879">
        <w:rPr>
          <w:position w:val="-6"/>
          <w:lang w:val="sr-Cyrl-CS"/>
        </w:rPr>
        <w:object w:dxaOrig="260" w:dyaOrig="220">
          <v:shape id="_x0000_i1065" type="#_x0000_t75" style="width:12.9pt;height:11.35pt" o:ole="">
            <v:imagedata r:id="rId55" o:title=""/>
          </v:shape>
          <o:OLEObject Type="Embed" ProgID="Equation.3" ShapeID="_x0000_i1065" DrawAspect="Content" ObjectID="_1503985884" r:id="rId6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њену површину и запремину. </w:t>
      </w:r>
      <w:r w:rsidRPr="00F00879">
        <w:rPr>
          <w:position w:val="-10"/>
          <w:lang w:val="sr-Cyrl-CS"/>
        </w:rPr>
        <w:object w:dxaOrig="1860" w:dyaOrig="380">
          <v:shape id="_x0000_i1066" type="#_x0000_t75" style="width:93.2pt;height:18.95pt" o:ole="">
            <v:imagedata r:id="rId63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66" DrawAspect="Content" ObjectID="_1503985885" r:id="rId64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bdr w:val="single" w:sz="4" w:space="0" w:color="auto"/>
          <w:lang w:val="ru-RU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Основа призме је трапез чије су основице 24</w:t>
      </w:r>
      <w:r w:rsidRPr="00F00879">
        <w:rPr>
          <w:position w:val="-6"/>
          <w:lang w:val="sr-Cyrl-CS"/>
        </w:rPr>
        <w:object w:dxaOrig="360" w:dyaOrig="220">
          <v:shape id="_x0000_i1067" type="#_x0000_t75" style="width:18.2pt;height:11.35pt" o:ole="">
            <v:imagedata r:id="rId10" o:title=""/>
          </v:shape>
          <o:OLEObject Type="Embed" ProgID="Equation.3" ShapeID="_x0000_i1067" DrawAspect="Content" ObjectID="_1503985886" r:id="rId6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10</w:t>
      </w:r>
      <w:r w:rsidRPr="00F00879">
        <w:rPr>
          <w:position w:val="-6"/>
          <w:lang w:val="sr-Cyrl-CS"/>
        </w:rPr>
        <w:object w:dxaOrig="360" w:dyaOrig="220">
          <v:shape id="_x0000_i1068" type="#_x0000_t75" style="width:18.2pt;height:11.35pt" o:ole="">
            <v:imagedata r:id="rId10" o:title=""/>
          </v:shape>
          <o:OLEObject Type="Embed" ProgID="Equation.3" ShapeID="_x0000_i1068" DrawAspect="Content" ObjectID="_1503985887" r:id="rId66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краци 13</w:t>
      </w:r>
      <w:r w:rsidRPr="00F00879">
        <w:rPr>
          <w:position w:val="-6"/>
          <w:lang w:val="sr-Cyrl-CS"/>
        </w:rPr>
        <w:object w:dxaOrig="360" w:dyaOrig="220">
          <v:shape id="_x0000_i1069" type="#_x0000_t75" style="width:18.2pt;height:11.35pt" o:ole="">
            <v:imagedata r:id="rId10" o:title=""/>
          </v:shape>
          <o:OLEObject Type="Embed" ProgID="Equation.3" ShapeID="_x0000_i1069" DrawAspect="Content" ObjectID="_1503985888" r:id="rId67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15</w:t>
      </w:r>
      <w:r w:rsidRPr="00F00879">
        <w:rPr>
          <w:position w:val="-6"/>
          <w:lang w:val="sr-Cyrl-CS"/>
        </w:rPr>
        <w:object w:dxaOrig="360" w:dyaOrig="220">
          <v:shape id="_x0000_i1070" type="#_x0000_t75" style="width:18.2pt;height:11.35pt" o:ole="">
            <v:imagedata r:id="rId10" o:title=""/>
          </v:shape>
          <o:OLEObject Type="Embed" ProgID="Equation.3" ShapeID="_x0000_i1070" DrawAspect="Content" ObjectID="_1503985889" r:id="rId6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и запремину те призме ако је њена висина једнака висини трапеза.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1152 , 2448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Површина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квадра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је 214</w:t>
      </w:r>
      <w:r w:rsidRPr="00F00879">
        <w:rPr>
          <w:position w:val="-6"/>
          <w:lang w:val="sr-Cyrl-CS"/>
        </w:rPr>
        <w:object w:dxaOrig="440" w:dyaOrig="320">
          <v:shape id="_x0000_i1071" type="#_x0000_t75" style="width:22pt;height:15.9pt" o:ole="">
            <v:imagedata r:id="rId69" o:title=""/>
          </v:shape>
          <o:OLEObject Type="Embed" ProgID="Equation.3" ShapeID="_x0000_i1071" DrawAspect="Content" ObjectID="_1503985890" r:id="rId70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дужине неједнаких основних ивица су 5</w:t>
      </w:r>
      <w:r w:rsidRPr="00F00879">
        <w:rPr>
          <w:position w:val="-6"/>
          <w:lang w:val="sr-Cyrl-CS"/>
        </w:rPr>
        <w:object w:dxaOrig="360" w:dyaOrig="220">
          <v:shape id="_x0000_i1072" type="#_x0000_t75" style="width:18.2pt;height:11.35pt" o:ole="">
            <v:imagedata r:id="rId10" o:title=""/>
          </v:shape>
          <o:OLEObject Type="Embed" ProgID="Equation.3" ShapeID="_x0000_i1072" DrawAspect="Content" ObjectID="_1503985891" r:id="rId71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6</w:t>
      </w:r>
      <w:r w:rsidRPr="00F00879">
        <w:rPr>
          <w:position w:val="-6"/>
          <w:lang w:val="sr-Cyrl-CS"/>
        </w:rPr>
        <w:object w:dxaOrig="360" w:dyaOrig="220">
          <v:shape id="_x0000_i1073" type="#_x0000_t75" style="width:18.2pt;height:11.35pt" o:ole="">
            <v:imagedata r:id="rId10" o:title=""/>
          </v:shape>
          <o:OLEObject Type="Embed" ProgID="Equation.3" ShapeID="_x0000_i1073" DrawAspect="Content" ObjectID="_1503985892" r:id="rId7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. Израчунати дужину бочних ивица и површину омотача.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Квадар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чије се димензије односе </w:t>
      </w:r>
      <w:r w:rsidRPr="00F00879">
        <w:rPr>
          <w:rFonts w:asciiTheme="majorHAnsi" w:hAnsiTheme="majorHAnsi"/>
          <w:b/>
          <w:sz w:val="24"/>
          <w:szCs w:val="24"/>
          <w:lang w:val="sr-Cyrl-CS"/>
        </w:rPr>
        <w:t>3:4:5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има дијагоналу основе 15</w:t>
      </w:r>
      <w:r w:rsidRPr="00F00879">
        <w:rPr>
          <w:position w:val="-6"/>
          <w:lang w:val="sr-Cyrl-CS"/>
        </w:rPr>
        <w:object w:dxaOrig="360" w:dyaOrig="220">
          <v:shape id="_x0000_i1074" type="#_x0000_t75" style="width:18.2pt;height:11.35pt" o:ole="">
            <v:imagedata r:id="rId10" o:title=""/>
          </v:shape>
          <o:OLEObject Type="Embed" ProgID="Equation.3" ShapeID="_x0000_i1074" DrawAspect="Content" ObjectID="_1503985893" r:id="rId7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квадра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>.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Основа призме је ромб са дијагоналама 6</w:t>
      </w:r>
      <w:r w:rsidRPr="00F00879">
        <w:rPr>
          <w:position w:val="-6"/>
          <w:lang w:val="sr-Cyrl-CS"/>
        </w:rPr>
        <w:object w:dxaOrig="360" w:dyaOrig="220">
          <v:shape id="_x0000_i1075" type="#_x0000_t75" style="width:18.2pt;height:11.35pt" o:ole="">
            <v:imagedata r:id="rId10" o:title=""/>
          </v:shape>
          <o:OLEObject Type="Embed" ProgID="Equation.3" ShapeID="_x0000_i1075" DrawAspect="Content" ObjectID="_1503985894" r:id="rId74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8</w:t>
      </w:r>
      <w:r w:rsidRPr="00F00879">
        <w:rPr>
          <w:position w:val="-6"/>
          <w:lang w:val="sr-Cyrl-CS"/>
        </w:rPr>
        <w:object w:dxaOrig="360" w:dyaOrig="220">
          <v:shape id="_x0000_i1076" type="#_x0000_t75" style="width:18.2pt;height:11.35pt" o:ole="">
            <v:imagedata r:id="rId10" o:title=""/>
          </v:shape>
          <o:OLEObject Type="Embed" ProgID="Equation.3" ShapeID="_x0000_i1076" DrawAspect="Content" ObjectID="_1503985895" r:id="rId7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дијагонале бочних страна призме су једнаке и износе 13</w:t>
      </w:r>
      <w:r w:rsidRPr="00F00879">
        <w:rPr>
          <w:position w:val="-6"/>
          <w:lang w:val="sr-Cyrl-CS"/>
        </w:rPr>
        <w:object w:dxaOrig="360" w:dyaOrig="220">
          <v:shape id="_x0000_i1077" type="#_x0000_t75" style="width:18.2pt;height:11.35pt" o:ole="">
            <v:imagedata r:id="rId10" o:title=""/>
          </v:shape>
          <o:OLEObject Type="Embed" ProgID="Equation.3" ShapeID="_x0000_i1077" DrawAspect="Content" ObjectID="_1503985896" r:id="rId76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и запремину призме. 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ru-RU"/>
        </w:rPr>
        <w:lastRenderedPageBreak/>
        <w:t xml:space="preserve">Основа призме </w:t>
      </w: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је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proofErr w:type="spellStart"/>
      <w:r w:rsidRPr="00F00879">
        <w:rPr>
          <w:rFonts w:asciiTheme="majorHAnsi" w:hAnsiTheme="majorHAnsi"/>
          <w:sz w:val="24"/>
          <w:szCs w:val="24"/>
          <w:lang w:val="sr-Cyrl-CS"/>
        </w:rPr>
        <w:t>једнакокраки</w:t>
      </w:r>
      <w:proofErr w:type="spell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трапез основица 25</w:t>
      </w:r>
      <w:r w:rsidRPr="00F00879">
        <w:rPr>
          <w:position w:val="-6"/>
          <w:lang w:val="sr-Cyrl-CS"/>
        </w:rPr>
        <w:object w:dxaOrig="360" w:dyaOrig="220">
          <v:shape id="_x0000_i1078" type="#_x0000_t75" style="width:18.2pt;height:11.35pt" o:ole="">
            <v:imagedata r:id="rId10" o:title=""/>
          </v:shape>
          <o:OLEObject Type="Embed" ProgID="Equation.3" ShapeID="_x0000_i1078" DrawAspect="Content" ObjectID="_1503985897" r:id="rId77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7</w:t>
      </w:r>
      <w:r w:rsidRPr="00F00879">
        <w:rPr>
          <w:position w:val="-6"/>
          <w:lang w:val="sr-Cyrl-CS"/>
        </w:rPr>
        <w:object w:dxaOrig="360" w:dyaOrig="220">
          <v:shape id="_x0000_i1079" type="#_x0000_t75" style="width:18.2pt;height:11.35pt" o:ole="">
            <v:imagedata r:id="rId10" o:title=""/>
          </v:shape>
          <o:OLEObject Type="Embed" ProgID="Equation.3" ShapeID="_x0000_i1079" DrawAspect="Content" ObjectID="_1503985898" r:id="rId7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крака 15</w:t>
      </w:r>
      <w:r w:rsidRPr="00F00879">
        <w:rPr>
          <w:position w:val="-6"/>
          <w:lang w:val="sr-Cyrl-CS"/>
        </w:rPr>
        <w:object w:dxaOrig="360" w:dyaOrig="220">
          <v:shape id="_x0000_i1080" type="#_x0000_t75" style="width:18.2pt;height:11.35pt" o:ole="">
            <v:imagedata r:id="rId10" o:title=""/>
          </v:shape>
          <o:OLEObject Type="Embed" ProgID="Equation.3" ShapeID="_x0000_i1080" DrawAspect="Content" ObjectID="_1503985899" r:id="rId79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. Ако му је површина дијагоналног пресека 120</w:t>
      </w:r>
      <w:r w:rsidRPr="00F00879">
        <w:rPr>
          <w:position w:val="-6"/>
          <w:lang w:val="sr-Cyrl-CS"/>
        </w:rPr>
        <w:object w:dxaOrig="440" w:dyaOrig="320">
          <v:shape id="_x0000_i1081" type="#_x0000_t75" style="width:22pt;height:15.9pt" o:ole="">
            <v:imagedata r:id="rId80" o:title=""/>
          </v:shape>
          <o:OLEObject Type="Embed" ProgID="Equation.3" ShapeID="_x0000_i1081" DrawAspect="Content" ObjectID="_1503985900" r:id="rId81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наћи запремину призме.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1152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Основа призме је паралелограм страница 13</w:t>
      </w:r>
      <w:r w:rsidRPr="00F00879">
        <w:rPr>
          <w:position w:val="-6"/>
          <w:lang w:val="sr-Cyrl-CS"/>
        </w:rPr>
        <w:object w:dxaOrig="360" w:dyaOrig="220">
          <v:shape id="_x0000_i1082" type="#_x0000_t75" style="width:18.2pt;height:11.35pt" o:ole="">
            <v:imagedata r:id="rId10" o:title=""/>
          </v:shape>
          <o:OLEObject Type="Embed" ProgID="Equation.3" ShapeID="_x0000_i1082" DrawAspect="Content" ObjectID="_1503985901" r:id="rId8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14</w:t>
      </w:r>
      <w:r w:rsidRPr="00F00879">
        <w:rPr>
          <w:position w:val="-6"/>
          <w:lang w:val="sr-Cyrl-CS"/>
        </w:rPr>
        <w:object w:dxaOrig="360" w:dyaOrig="220">
          <v:shape id="_x0000_i1083" type="#_x0000_t75" style="width:18.2pt;height:11.35pt" o:ole="">
            <v:imagedata r:id="rId10" o:title=""/>
          </v:shape>
          <o:OLEObject Type="Embed" ProgID="Equation.3" ShapeID="_x0000_i1083" DrawAspect="Content" ObjectID="_1503985902" r:id="rId8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дијагонала 15</w:t>
      </w:r>
      <w:r w:rsidRPr="00F00879">
        <w:rPr>
          <w:position w:val="-6"/>
          <w:lang w:val="sr-Cyrl-CS"/>
        </w:rPr>
        <w:object w:dxaOrig="360" w:dyaOrig="220">
          <v:shape id="_x0000_i1084" type="#_x0000_t75" style="width:18.2pt;height:11.35pt" o:ole="">
            <v:imagedata r:id="rId10" o:title=""/>
          </v:shape>
          <o:OLEObject Type="Embed" ProgID="Equation.3" ShapeID="_x0000_i1084" DrawAspect="Content" ObjectID="_1503985903" r:id="rId84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. Израчунати запремину те призме ако је њена површина 876</w:t>
      </w:r>
      <w:r w:rsidRPr="00F00879">
        <w:rPr>
          <w:position w:val="-6"/>
          <w:lang w:val="sr-Cyrl-CS"/>
        </w:rPr>
        <w:object w:dxaOrig="440" w:dyaOrig="320">
          <v:shape id="_x0000_i1085" type="#_x0000_t75" style="width:22pt;height:15.9pt" o:ole="">
            <v:imagedata r:id="rId69" o:title=""/>
          </v:shape>
          <o:OLEObject Type="Embed" ProgID="Equation.3" ShapeID="_x0000_i1085" DrawAspect="Content" ObjectID="_1503985904" r:id="rId8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1680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ru-RU"/>
        </w:rPr>
      </w:pP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Површина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правилне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трост</w:t>
      </w:r>
      <w:r w:rsidRPr="00F00879">
        <w:rPr>
          <w:rFonts w:asciiTheme="majorHAnsi" w:hAnsiTheme="majorHAnsi"/>
          <w:sz w:val="24"/>
          <w:szCs w:val="24"/>
          <w:lang w:val="ru-RU"/>
        </w:rPr>
        <w:t>р</w:t>
      </w:r>
      <w:r w:rsidRPr="00F00879">
        <w:rPr>
          <w:rFonts w:asciiTheme="majorHAnsi" w:hAnsiTheme="majorHAnsi"/>
          <w:sz w:val="24"/>
          <w:szCs w:val="24"/>
          <w:lang w:val="ru-RU"/>
        </w:rPr>
        <w:t>ане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призме је </w:t>
      </w:r>
      <w:r w:rsidRPr="00F00879">
        <w:rPr>
          <w:position w:val="-8"/>
          <w:lang w:val="sr-Cyrl-CS"/>
        </w:rPr>
        <w:object w:dxaOrig="960" w:dyaOrig="360">
          <v:shape id="_x0000_i1086" type="#_x0000_t75" style="width:47.75pt;height:18.2pt" o:ole="">
            <v:imagedata r:id="rId86" o:title=""/>
          </v:shape>
          <o:OLEObject Type="Embed" ProgID="Equation.3" ShapeID="_x0000_i1086" DrawAspect="Content" ObjectID="_1503985905" r:id="rId87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основна ивица је 4</w:t>
      </w:r>
      <w:r w:rsidRPr="00F00879">
        <w:rPr>
          <w:position w:val="-6"/>
          <w:lang w:val="sr-Cyrl-CS"/>
        </w:rPr>
        <w:object w:dxaOrig="360" w:dyaOrig="220">
          <v:shape id="_x0000_i1087" type="#_x0000_t75" style="width:18.2pt;height:11.35pt" o:ole="">
            <v:imagedata r:id="rId10" o:title=""/>
          </v:shape>
          <o:OLEObject Type="Embed" ProgID="Equation.3" ShapeID="_x0000_i1087" DrawAspect="Content" ObjectID="_1503985906" r:id="rId8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. Наћи висину призме.</w:t>
      </w:r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r w:rsidRPr="00F00879">
        <w:rPr>
          <w:position w:val="-8"/>
        </w:rPr>
        <w:object w:dxaOrig="360" w:dyaOrig="360">
          <v:shape id="_x0000_i1088" type="#_x0000_t75" style="width:18.2pt;height:18.2pt" o:ole="">
            <v:imagedata r:id="rId89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88" DrawAspect="Content" ObjectID="_1503985907" r:id="rId90"/>
        </w:objec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Основне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proofErr w:type="spellStart"/>
      <w:r w:rsidRPr="00F00879">
        <w:rPr>
          <w:rFonts w:asciiTheme="majorHAnsi" w:hAnsiTheme="majorHAnsi"/>
          <w:sz w:val="24"/>
          <w:szCs w:val="24"/>
          <w:lang w:val="ru-RU"/>
        </w:rPr>
        <w:t>ивице</w:t>
      </w:r>
      <w:proofErr w:type="spellEnd"/>
      <w:r w:rsidRPr="00F00879">
        <w:rPr>
          <w:rFonts w:asciiTheme="majorHAnsi" w:hAnsiTheme="majorHAnsi"/>
          <w:sz w:val="24"/>
          <w:szCs w:val="24"/>
          <w:lang w:val="ru-RU"/>
        </w:rPr>
        <w:t xml:space="preserve"> </w:t>
      </w:r>
      <w:proofErr w:type="gramStart"/>
      <w:r w:rsidRPr="00F00879">
        <w:rPr>
          <w:rFonts w:asciiTheme="majorHAnsi" w:hAnsiTheme="majorHAnsi"/>
          <w:sz w:val="24"/>
          <w:szCs w:val="24"/>
          <w:lang w:val="sr-Cyrl-CS"/>
        </w:rPr>
        <w:t>праве</w:t>
      </w:r>
      <w:proofErr w:type="gramEnd"/>
      <w:r w:rsidRPr="00F00879">
        <w:rPr>
          <w:rFonts w:asciiTheme="majorHAnsi" w:hAnsiTheme="majorHAnsi"/>
          <w:sz w:val="24"/>
          <w:szCs w:val="24"/>
          <w:lang w:val="sr-Cyrl-CS"/>
        </w:rPr>
        <w:t xml:space="preserve"> тростране призме односе се као </w:t>
      </w:r>
      <w:r w:rsidRPr="00F00879">
        <w:rPr>
          <w:rFonts w:asciiTheme="majorHAnsi" w:hAnsiTheme="majorHAnsi"/>
          <w:b/>
          <w:sz w:val="24"/>
          <w:szCs w:val="24"/>
          <w:lang w:val="sr-Cyrl-CS"/>
        </w:rPr>
        <w:t>17:10:9</w:t>
      </w:r>
      <w:r w:rsidRPr="00F00879">
        <w:rPr>
          <w:rFonts w:asciiTheme="majorHAnsi" w:hAnsiTheme="majorHAnsi"/>
          <w:sz w:val="24"/>
          <w:szCs w:val="24"/>
          <w:lang w:val="sr-Cyrl-CS"/>
        </w:rPr>
        <w:t>, бочна ивица је 16</w:t>
      </w:r>
      <w:r w:rsidRPr="00F00879">
        <w:rPr>
          <w:position w:val="-6"/>
          <w:lang w:val="sr-Cyrl-CS"/>
        </w:rPr>
        <w:object w:dxaOrig="360" w:dyaOrig="220">
          <v:shape id="_x0000_i1089" type="#_x0000_t75" style="width:18.2pt;height:11.35pt" o:ole="">
            <v:imagedata r:id="rId10" o:title=""/>
          </v:shape>
          <o:OLEObject Type="Embed" ProgID="Equation.3" ShapeID="_x0000_i1089" DrawAspect="Content" ObjectID="_1503985908" r:id="rId91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а површина 1440</w:t>
      </w:r>
      <w:r w:rsidRPr="00F00879">
        <w:rPr>
          <w:position w:val="-6"/>
          <w:lang w:val="sr-Cyrl-CS"/>
        </w:rPr>
        <w:object w:dxaOrig="440" w:dyaOrig="320">
          <v:shape id="_x0000_i1090" type="#_x0000_t75" style="width:22pt;height:15.9pt" o:ole="">
            <v:imagedata r:id="rId69" o:title=""/>
          </v:shape>
          <o:OLEObject Type="Embed" ProgID="Equation.3" ShapeID="_x0000_i1090" DrawAspect="Content" ObjectID="_1503985909" r:id="rId92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Израчунати основне ивице.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34,20,18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>Ако се свака ивица коцке повећа за 2</w:t>
      </w:r>
      <w:r w:rsidRPr="00F00879">
        <w:rPr>
          <w:position w:val="-6"/>
          <w:lang w:val="sr-Cyrl-CS"/>
        </w:rPr>
        <w:object w:dxaOrig="360" w:dyaOrig="220">
          <v:shape id="_x0000_i1091" type="#_x0000_t75" style="width:18.2pt;height:11.35pt" o:ole="">
            <v:imagedata r:id="rId10" o:title=""/>
          </v:shape>
          <o:OLEObject Type="Embed" ProgID="Equation.3" ShapeID="_x0000_i1091" DrawAspect="Content" ObjectID="_1503985910" r:id="rId9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>, запремина коцке ће се увећати за 98</w:t>
      </w:r>
      <w:r w:rsidRPr="00F00879">
        <w:rPr>
          <w:position w:val="-6"/>
          <w:lang w:val="sr-Cyrl-CS"/>
        </w:rPr>
        <w:object w:dxaOrig="440" w:dyaOrig="320">
          <v:shape id="_x0000_i1092" type="#_x0000_t75" style="width:22pt;height:15.9pt" o:ole="">
            <v:imagedata r:id="rId94" o:title=""/>
          </v:shape>
          <o:OLEObject Type="Embed" ProgID="Equation.3" ShapeID="_x0000_i1092" DrawAspect="Content" ObjectID="_1503985911" r:id="rId95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Одредити ивицу коцке као и површину дијагоналног пресека. 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3,...</w: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Основа правог паралелопипеда је паралелограм страница </w:t>
      </w:r>
      <w:r w:rsidRPr="00F00879">
        <w:rPr>
          <w:position w:val="-6"/>
          <w:lang w:val="sr-Cyrl-CS"/>
        </w:rPr>
        <w:object w:dxaOrig="499" w:dyaOrig="340">
          <v:shape id="_x0000_i1093" type="#_x0000_t75" style="width:25pt;height:16.65pt" o:ole="">
            <v:imagedata r:id="rId96" o:title=""/>
          </v:shape>
          <o:OLEObject Type="Embed" ProgID="Equation.3" ShapeID="_x0000_i1093" DrawAspect="Content" ObjectID="_1503985912" r:id="rId97"/>
        </w:object>
      </w:r>
      <w:r w:rsidRPr="00F00879">
        <w:rPr>
          <w:position w:val="-6"/>
          <w:lang w:val="sr-Cyrl-CS"/>
        </w:rPr>
        <w:object w:dxaOrig="360" w:dyaOrig="220">
          <v:shape id="_x0000_i1094" type="#_x0000_t75" style="width:18.2pt;height:11.35pt" o:ole="">
            <v:imagedata r:id="rId10" o:title=""/>
          </v:shape>
          <o:OLEObject Type="Embed" ProgID="Equation.3" ShapeID="_x0000_i1094" DrawAspect="Content" ObjectID="_1503985913" r:id="rId98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5</w:t>
      </w:r>
      <w:r w:rsidRPr="00F00879">
        <w:rPr>
          <w:position w:val="-6"/>
          <w:lang w:val="sr-Cyrl-CS"/>
        </w:rPr>
        <w:object w:dxaOrig="360" w:dyaOrig="220">
          <v:shape id="_x0000_i1095" type="#_x0000_t75" style="width:18.2pt;height:11.35pt" o:ole="">
            <v:imagedata r:id="rId10" o:title=""/>
          </v:shape>
          <o:OLEObject Type="Embed" ProgID="Equation.3" ShapeID="_x0000_i1095" DrawAspect="Content" ObjectID="_1503985914" r:id="rId99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оштрог угла од 45</w:t>
      </w:r>
      <w:r w:rsidRPr="00F00879">
        <w:rPr>
          <w:rFonts w:asciiTheme="majorHAnsi" w:hAnsiTheme="majorHAnsi"/>
          <w:sz w:val="24"/>
          <w:szCs w:val="24"/>
          <w:vertAlign w:val="superscript"/>
          <w:lang w:val="sr-Cyrl-CS"/>
        </w:rPr>
        <w:t>0</w:t>
      </w:r>
      <w:r w:rsidRPr="00F00879">
        <w:rPr>
          <w:rFonts w:asciiTheme="majorHAnsi" w:hAnsiTheme="majorHAnsi"/>
          <w:sz w:val="24"/>
          <w:szCs w:val="24"/>
          <w:lang w:val="sr-Cyrl-CS"/>
        </w:rPr>
        <w:t>. Ако је краћа дијагонала паралелопипеда 7</w:t>
      </w:r>
      <w:r w:rsidRPr="00F00879">
        <w:rPr>
          <w:position w:val="-6"/>
          <w:lang w:val="sr-Cyrl-CS"/>
        </w:rPr>
        <w:object w:dxaOrig="360" w:dyaOrig="220">
          <v:shape id="_x0000_i1096" type="#_x0000_t75" style="width:18.2pt;height:11.35pt" o:ole="">
            <v:imagedata r:id="rId10" o:title=""/>
          </v:shape>
          <o:OLEObject Type="Embed" ProgID="Equation.3" ShapeID="_x0000_i1096" DrawAspect="Content" ObjectID="_1503985915" r:id="rId100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, наћи његову запремину. </w:t>
      </w:r>
      <w:r w:rsidRPr="00F00879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60</w:t>
      </w:r>
    </w:p>
    <w:p w:rsidR="00F00879" w:rsidRPr="00F00879" w:rsidRDefault="00F00879" w:rsidP="00F00879">
      <w:pPr>
        <w:pStyle w:val="ListParagraph"/>
        <w:numPr>
          <w:ilvl w:val="0"/>
          <w:numId w:val="1"/>
        </w:numPr>
        <w:spacing w:before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F00879">
        <w:rPr>
          <w:rFonts w:asciiTheme="majorHAnsi" w:hAnsiTheme="majorHAnsi"/>
          <w:sz w:val="24"/>
          <w:szCs w:val="24"/>
          <w:lang w:val="sr-Cyrl-CS"/>
        </w:rPr>
        <w:t xml:space="preserve">Основа праве призме је правоугли троугао са површином </w:t>
      </w:r>
      <w:r w:rsidRPr="00F00879">
        <w:rPr>
          <w:position w:val="-8"/>
          <w:lang w:val="sr-Cyrl-CS"/>
        </w:rPr>
        <w:object w:dxaOrig="480" w:dyaOrig="360">
          <v:shape id="_x0000_i1097" type="#_x0000_t75" style="width:24.25pt;height:18.2pt" o:ole="">
            <v:imagedata r:id="rId101" o:title=""/>
          </v:shape>
          <o:OLEObject Type="Embed" ProgID="Equation.3" ShapeID="_x0000_i1097" DrawAspect="Content" ObjectID="_1503985916" r:id="rId102"/>
        </w:object>
      </w:r>
      <w:r w:rsidRPr="00F00879">
        <w:rPr>
          <w:position w:val="-6"/>
          <w:lang w:val="sr-Cyrl-CS"/>
        </w:rPr>
        <w:object w:dxaOrig="360" w:dyaOrig="220">
          <v:shape id="_x0000_i1098" type="#_x0000_t75" style="width:18.2pt;height:11.35pt" o:ole="">
            <v:imagedata r:id="rId10" o:title=""/>
          </v:shape>
          <o:OLEObject Type="Embed" ProgID="Equation.3" ShapeID="_x0000_i1098" DrawAspect="Content" ObjectID="_1503985917" r:id="rId103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 и углом од </w:t>
      </w:r>
      <w:r w:rsidRPr="00F00879">
        <w:rPr>
          <w:rFonts w:asciiTheme="majorHAnsi" w:hAnsiTheme="majorHAnsi"/>
          <w:b/>
          <w:sz w:val="24"/>
          <w:szCs w:val="24"/>
          <w:lang w:val="sr-Cyrl-CS"/>
        </w:rPr>
        <w:t>30</w:t>
      </w:r>
      <w:r w:rsidRPr="00F00879">
        <w:rPr>
          <w:rFonts w:asciiTheme="majorHAnsi" w:hAnsiTheme="majorHAnsi"/>
          <w:b/>
          <w:sz w:val="24"/>
          <w:szCs w:val="24"/>
          <w:vertAlign w:val="superscript"/>
          <w:lang w:val="sr-Cyrl-CS"/>
        </w:rPr>
        <w:t>0</w:t>
      </w:r>
      <w:r w:rsidRPr="00F00879">
        <w:rPr>
          <w:rFonts w:asciiTheme="majorHAnsi" w:hAnsiTheme="majorHAnsi"/>
          <w:sz w:val="24"/>
          <w:szCs w:val="24"/>
          <w:lang w:val="sr-Cyrl-CS"/>
        </w:rPr>
        <w:t>. Површина највеће бочне стране је 8</w:t>
      </w:r>
      <w:r w:rsidRPr="00F00879">
        <w:rPr>
          <w:position w:val="-6"/>
          <w:lang w:val="sr-Cyrl-CS"/>
        </w:rPr>
        <w:object w:dxaOrig="440" w:dyaOrig="320">
          <v:shape id="_x0000_i1099" type="#_x0000_t75" style="width:22pt;height:15.9pt" o:ole="">
            <v:imagedata r:id="rId69" o:title=""/>
          </v:shape>
          <o:OLEObject Type="Embed" ProgID="Equation.3" ShapeID="_x0000_i1099" DrawAspect="Content" ObjectID="_1503985918" r:id="rId104"/>
        </w:object>
      </w:r>
      <w:r w:rsidRPr="00F00879">
        <w:rPr>
          <w:rFonts w:asciiTheme="majorHAnsi" w:hAnsiTheme="majorHAnsi"/>
          <w:sz w:val="24"/>
          <w:szCs w:val="24"/>
          <w:lang w:val="sr-Cyrl-CS"/>
        </w:rPr>
        <w:t xml:space="preserve">. Наћи запремину призме. </w:t>
      </w:r>
      <w:r w:rsidRPr="00F00879">
        <w:rPr>
          <w:position w:val="-8"/>
          <w:lang w:val="sr-Cyrl-CS"/>
        </w:rPr>
        <w:object w:dxaOrig="499" w:dyaOrig="360">
          <v:shape id="_x0000_i1100" type="#_x0000_t75" style="width:25pt;height:18.2pt" o:ole="">
            <v:imagedata r:id="rId105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100" DrawAspect="Content" ObjectID="_1503985919" r:id="rId106"/>
        </w:object>
      </w:r>
    </w:p>
    <w:p w:rsidR="00F00879" w:rsidRPr="00F00879" w:rsidRDefault="00F00879" w:rsidP="00F00879">
      <w:pPr>
        <w:jc w:val="both"/>
        <w:rPr>
          <w:rFonts w:asciiTheme="majorHAnsi" w:hAnsiTheme="majorHAnsi"/>
          <w:sz w:val="24"/>
          <w:szCs w:val="24"/>
          <w:lang w:val="sr-Cyrl-CS"/>
        </w:rPr>
      </w:pPr>
    </w:p>
    <w:p w:rsidR="00873B98" w:rsidRPr="00F00879" w:rsidRDefault="00873B98">
      <w:pPr>
        <w:rPr>
          <w:rFonts w:asciiTheme="majorHAnsi" w:hAnsiTheme="majorHAnsi"/>
          <w:sz w:val="24"/>
          <w:szCs w:val="24"/>
        </w:rPr>
      </w:pPr>
    </w:p>
    <w:sectPr w:rsidR="00873B98" w:rsidRPr="00F00879" w:rsidSect="00F00879">
      <w:pgSz w:w="11907" w:h="16840" w:code="9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80CAB"/>
    <w:multiLevelType w:val="hybridMultilevel"/>
    <w:tmpl w:val="59B8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879"/>
    <w:rsid w:val="00873B98"/>
    <w:rsid w:val="00F0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0879"/>
    <w:pPr>
      <w:spacing w:after="0" w:line="240" w:lineRule="auto"/>
    </w:pPr>
    <w:rPr>
      <w:rFonts w:ascii="Verdana" w:eastAsia="Times New Roman" w:hAnsi="Verdana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08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0879"/>
    <w:pPr>
      <w:spacing w:after="0" w:line="240" w:lineRule="auto"/>
    </w:pPr>
    <w:rPr>
      <w:rFonts w:ascii="Verdana" w:eastAsia="Times New Roman" w:hAnsi="Verdana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08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7.wmf"/><Relationship Id="rId21" Type="http://schemas.openxmlformats.org/officeDocument/2006/relationships/oleObject" Target="embeddings/oleObject11.bin"/><Relationship Id="rId42" Type="http://schemas.openxmlformats.org/officeDocument/2006/relationships/oleObject" Target="embeddings/oleObject26.bin"/><Relationship Id="rId47" Type="http://schemas.openxmlformats.org/officeDocument/2006/relationships/oleObject" Target="embeddings/oleObject29.bin"/><Relationship Id="rId63" Type="http://schemas.openxmlformats.org/officeDocument/2006/relationships/image" Target="media/image17.wmf"/><Relationship Id="rId68" Type="http://schemas.openxmlformats.org/officeDocument/2006/relationships/oleObject" Target="embeddings/oleObject46.bin"/><Relationship Id="rId84" Type="http://schemas.openxmlformats.org/officeDocument/2006/relationships/oleObject" Target="embeddings/oleObject60.bin"/><Relationship Id="rId89" Type="http://schemas.openxmlformats.org/officeDocument/2006/relationships/image" Target="media/image21.wmf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48.bin"/><Relationship Id="rId92" Type="http://schemas.openxmlformats.org/officeDocument/2006/relationships/oleObject" Target="embeddings/oleObject66.bin"/><Relationship Id="rId2" Type="http://schemas.openxmlformats.org/officeDocument/2006/relationships/styles" Target="styles.xml"/><Relationship Id="rId16" Type="http://schemas.openxmlformats.org/officeDocument/2006/relationships/oleObject" Target="embeddings/oleObject7.bin"/><Relationship Id="rId29" Type="http://schemas.openxmlformats.org/officeDocument/2006/relationships/oleObject" Target="embeddings/oleObject16.bin"/><Relationship Id="rId107" Type="http://schemas.openxmlformats.org/officeDocument/2006/relationships/fontTable" Target="fontTable.xml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13.bin"/><Relationship Id="rId32" Type="http://schemas.openxmlformats.org/officeDocument/2006/relationships/oleObject" Target="embeddings/oleObject18.bin"/><Relationship Id="rId37" Type="http://schemas.openxmlformats.org/officeDocument/2006/relationships/image" Target="media/image10.wmf"/><Relationship Id="rId40" Type="http://schemas.openxmlformats.org/officeDocument/2006/relationships/image" Target="media/image11.wmf"/><Relationship Id="rId45" Type="http://schemas.openxmlformats.org/officeDocument/2006/relationships/oleObject" Target="embeddings/oleObject28.bin"/><Relationship Id="rId53" Type="http://schemas.openxmlformats.org/officeDocument/2006/relationships/image" Target="media/image15.wmf"/><Relationship Id="rId58" Type="http://schemas.openxmlformats.org/officeDocument/2006/relationships/oleObject" Target="embeddings/oleObject37.bin"/><Relationship Id="rId66" Type="http://schemas.openxmlformats.org/officeDocument/2006/relationships/oleObject" Target="embeddings/oleObject44.bin"/><Relationship Id="rId74" Type="http://schemas.openxmlformats.org/officeDocument/2006/relationships/oleObject" Target="embeddings/oleObject51.bin"/><Relationship Id="rId79" Type="http://schemas.openxmlformats.org/officeDocument/2006/relationships/oleObject" Target="embeddings/oleObject56.bin"/><Relationship Id="rId87" Type="http://schemas.openxmlformats.org/officeDocument/2006/relationships/oleObject" Target="embeddings/oleObject62.bin"/><Relationship Id="rId102" Type="http://schemas.openxmlformats.org/officeDocument/2006/relationships/oleObject" Target="embeddings/oleObject73.bin"/><Relationship Id="rId5" Type="http://schemas.openxmlformats.org/officeDocument/2006/relationships/webSettings" Target="webSettings.xml"/><Relationship Id="rId61" Type="http://schemas.openxmlformats.org/officeDocument/2006/relationships/oleObject" Target="embeddings/oleObject40.bin"/><Relationship Id="rId82" Type="http://schemas.openxmlformats.org/officeDocument/2006/relationships/oleObject" Target="embeddings/oleObject58.bin"/><Relationship Id="rId90" Type="http://schemas.openxmlformats.org/officeDocument/2006/relationships/oleObject" Target="embeddings/oleObject64.bin"/><Relationship Id="rId95" Type="http://schemas.openxmlformats.org/officeDocument/2006/relationships/oleObject" Target="embeddings/oleObject68.bin"/><Relationship Id="rId19" Type="http://schemas.openxmlformats.org/officeDocument/2006/relationships/oleObject" Target="embeddings/oleObject10.bin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12.bin"/><Relationship Id="rId27" Type="http://schemas.openxmlformats.org/officeDocument/2006/relationships/oleObject" Target="embeddings/oleObject15.bin"/><Relationship Id="rId30" Type="http://schemas.openxmlformats.org/officeDocument/2006/relationships/oleObject" Target="embeddings/oleObject17.bin"/><Relationship Id="rId35" Type="http://schemas.openxmlformats.org/officeDocument/2006/relationships/oleObject" Target="embeddings/oleObject21.bin"/><Relationship Id="rId43" Type="http://schemas.openxmlformats.org/officeDocument/2006/relationships/oleObject" Target="embeddings/oleObject27.bin"/><Relationship Id="rId48" Type="http://schemas.openxmlformats.org/officeDocument/2006/relationships/oleObject" Target="embeddings/oleObject30.bin"/><Relationship Id="rId56" Type="http://schemas.openxmlformats.org/officeDocument/2006/relationships/oleObject" Target="embeddings/oleObject35.bin"/><Relationship Id="rId64" Type="http://schemas.openxmlformats.org/officeDocument/2006/relationships/oleObject" Target="embeddings/oleObject42.bin"/><Relationship Id="rId69" Type="http://schemas.openxmlformats.org/officeDocument/2006/relationships/image" Target="media/image18.wmf"/><Relationship Id="rId77" Type="http://schemas.openxmlformats.org/officeDocument/2006/relationships/oleObject" Target="embeddings/oleObject54.bin"/><Relationship Id="rId100" Type="http://schemas.openxmlformats.org/officeDocument/2006/relationships/oleObject" Target="embeddings/oleObject72.bin"/><Relationship Id="rId105" Type="http://schemas.openxmlformats.org/officeDocument/2006/relationships/image" Target="media/image25.wmf"/><Relationship Id="rId8" Type="http://schemas.openxmlformats.org/officeDocument/2006/relationships/image" Target="media/image2.wmf"/><Relationship Id="rId51" Type="http://schemas.openxmlformats.org/officeDocument/2006/relationships/oleObject" Target="embeddings/oleObject32.bin"/><Relationship Id="rId72" Type="http://schemas.openxmlformats.org/officeDocument/2006/relationships/oleObject" Target="embeddings/oleObject49.bin"/><Relationship Id="rId80" Type="http://schemas.openxmlformats.org/officeDocument/2006/relationships/image" Target="media/image19.wmf"/><Relationship Id="rId85" Type="http://schemas.openxmlformats.org/officeDocument/2006/relationships/oleObject" Target="embeddings/oleObject61.bin"/><Relationship Id="rId93" Type="http://schemas.openxmlformats.org/officeDocument/2006/relationships/oleObject" Target="embeddings/oleObject67.bin"/><Relationship Id="rId98" Type="http://schemas.openxmlformats.org/officeDocument/2006/relationships/oleObject" Target="embeddings/oleObject70.bin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8.bin"/><Relationship Id="rId25" Type="http://schemas.openxmlformats.org/officeDocument/2006/relationships/oleObject" Target="embeddings/oleObject14.bin"/><Relationship Id="rId33" Type="http://schemas.openxmlformats.org/officeDocument/2006/relationships/oleObject" Target="embeddings/oleObject19.bin"/><Relationship Id="rId38" Type="http://schemas.openxmlformats.org/officeDocument/2006/relationships/oleObject" Target="embeddings/oleObject23.bin"/><Relationship Id="rId46" Type="http://schemas.openxmlformats.org/officeDocument/2006/relationships/image" Target="media/image13.wmf"/><Relationship Id="rId59" Type="http://schemas.openxmlformats.org/officeDocument/2006/relationships/oleObject" Target="embeddings/oleObject38.bin"/><Relationship Id="rId67" Type="http://schemas.openxmlformats.org/officeDocument/2006/relationships/oleObject" Target="embeddings/oleObject45.bin"/><Relationship Id="rId103" Type="http://schemas.openxmlformats.org/officeDocument/2006/relationships/oleObject" Target="embeddings/oleObject74.bin"/><Relationship Id="rId108" Type="http://schemas.openxmlformats.org/officeDocument/2006/relationships/theme" Target="theme/theme1.xml"/><Relationship Id="rId20" Type="http://schemas.openxmlformats.org/officeDocument/2006/relationships/image" Target="media/image5.wmf"/><Relationship Id="rId41" Type="http://schemas.openxmlformats.org/officeDocument/2006/relationships/oleObject" Target="embeddings/oleObject25.bin"/><Relationship Id="rId54" Type="http://schemas.openxmlformats.org/officeDocument/2006/relationships/oleObject" Target="embeddings/oleObject34.bin"/><Relationship Id="rId62" Type="http://schemas.openxmlformats.org/officeDocument/2006/relationships/oleObject" Target="embeddings/oleObject41.bin"/><Relationship Id="rId70" Type="http://schemas.openxmlformats.org/officeDocument/2006/relationships/oleObject" Target="embeddings/oleObject47.bin"/><Relationship Id="rId75" Type="http://schemas.openxmlformats.org/officeDocument/2006/relationships/oleObject" Target="embeddings/oleObject52.bin"/><Relationship Id="rId83" Type="http://schemas.openxmlformats.org/officeDocument/2006/relationships/oleObject" Target="embeddings/oleObject59.bin"/><Relationship Id="rId88" Type="http://schemas.openxmlformats.org/officeDocument/2006/relationships/oleObject" Target="embeddings/oleObject63.bin"/><Relationship Id="rId91" Type="http://schemas.openxmlformats.org/officeDocument/2006/relationships/oleObject" Target="embeddings/oleObject65.bin"/><Relationship Id="rId96" Type="http://schemas.openxmlformats.org/officeDocument/2006/relationships/image" Target="media/image23.wmf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6.bin"/><Relationship Id="rId23" Type="http://schemas.openxmlformats.org/officeDocument/2006/relationships/image" Target="media/image6.wmf"/><Relationship Id="rId28" Type="http://schemas.openxmlformats.org/officeDocument/2006/relationships/image" Target="media/image8.wmf"/><Relationship Id="rId36" Type="http://schemas.openxmlformats.org/officeDocument/2006/relationships/oleObject" Target="embeddings/oleObject22.bin"/><Relationship Id="rId49" Type="http://schemas.openxmlformats.org/officeDocument/2006/relationships/image" Target="media/image14.wmf"/><Relationship Id="rId57" Type="http://schemas.openxmlformats.org/officeDocument/2006/relationships/oleObject" Target="embeddings/oleObject36.bin"/><Relationship Id="rId106" Type="http://schemas.openxmlformats.org/officeDocument/2006/relationships/oleObject" Target="embeddings/oleObject76.bin"/><Relationship Id="rId10" Type="http://schemas.openxmlformats.org/officeDocument/2006/relationships/image" Target="media/image3.wmf"/><Relationship Id="rId31" Type="http://schemas.openxmlformats.org/officeDocument/2006/relationships/image" Target="media/image9.wmf"/><Relationship Id="rId44" Type="http://schemas.openxmlformats.org/officeDocument/2006/relationships/image" Target="media/image12.wmf"/><Relationship Id="rId52" Type="http://schemas.openxmlformats.org/officeDocument/2006/relationships/oleObject" Target="embeddings/oleObject33.bin"/><Relationship Id="rId60" Type="http://schemas.openxmlformats.org/officeDocument/2006/relationships/oleObject" Target="embeddings/oleObject39.bin"/><Relationship Id="rId65" Type="http://schemas.openxmlformats.org/officeDocument/2006/relationships/oleObject" Target="embeddings/oleObject43.bin"/><Relationship Id="rId73" Type="http://schemas.openxmlformats.org/officeDocument/2006/relationships/oleObject" Target="embeddings/oleObject50.bin"/><Relationship Id="rId78" Type="http://schemas.openxmlformats.org/officeDocument/2006/relationships/oleObject" Target="embeddings/oleObject55.bin"/><Relationship Id="rId81" Type="http://schemas.openxmlformats.org/officeDocument/2006/relationships/oleObject" Target="embeddings/oleObject57.bin"/><Relationship Id="rId86" Type="http://schemas.openxmlformats.org/officeDocument/2006/relationships/image" Target="media/image20.wmf"/><Relationship Id="rId94" Type="http://schemas.openxmlformats.org/officeDocument/2006/relationships/image" Target="media/image22.wmf"/><Relationship Id="rId99" Type="http://schemas.openxmlformats.org/officeDocument/2006/relationships/oleObject" Target="embeddings/oleObject71.bin"/><Relationship Id="rId101" Type="http://schemas.openxmlformats.org/officeDocument/2006/relationships/image" Target="media/image24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9.bin"/><Relationship Id="rId39" Type="http://schemas.openxmlformats.org/officeDocument/2006/relationships/oleObject" Target="embeddings/oleObject24.bin"/><Relationship Id="rId34" Type="http://schemas.openxmlformats.org/officeDocument/2006/relationships/oleObject" Target="embeddings/oleObject20.bin"/><Relationship Id="rId50" Type="http://schemas.openxmlformats.org/officeDocument/2006/relationships/oleObject" Target="embeddings/oleObject31.bin"/><Relationship Id="rId55" Type="http://schemas.openxmlformats.org/officeDocument/2006/relationships/image" Target="media/image16.wmf"/><Relationship Id="rId76" Type="http://schemas.openxmlformats.org/officeDocument/2006/relationships/oleObject" Target="embeddings/oleObject53.bin"/><Relationship Id="rId97" Type="http://schemas.openxmlformats.org/officeDocument/2006/relationships/oleObject" Target="embeddings/oleObject69.bin"/><Relationship Id="rId104" Type="http://schemas.openxmlformats.org/officeDocument/2006/relationships/oleObject" Target="embeddings/oleObject7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771</Words>
  <Characters>4400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Saric</dc:creator>
  <cp:lastModifiedBy>Ivana Saric</cp:lastModifiedBy>
  <cp:revision>1</cp:revision>
  <dcterms:created xsi:type="dcterms:W3CDTF">2015-09-17T06:52:00Z</dcterms:created>
  <dcterms:modified xsi:type="dcterms:W3CDTF">2015-09-17T07:01:00Z</dcterms:modified>
</cp:coreProperties>
</file>