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97" w:rsidRPr="00D53097" w:rsidRDefault="00D53097" w:rsidP="00D53097">
      <w:pPr>
        <w:shd w:val="clear" w:color="auto" w:fill="008000"/>
        <w:jc w:val="center"/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</w:pPr>
      <w:r w:rsidRPr="00D53097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Подударност</w:t>
      </w:r>
    </w:p>
    <w:p w:rsidR="00D53097" w:rsidRDefault="00D53097" w:rsidP="00D53097">
      <w:pPr>
        <w:jc w:val="center"/>
        <w:rPr>
          <w:rFonts w:asciiTheme="majorHAnsi" w:hAnsiTheme="majorHAnsi"/>
          <w:b/>
          <w:i/>
          <w:sz w:val="24"/>
          <w:szCs w:val="24"/>
          <w:lang w:val="sr-Cyrl-RS"/>
        </w:rPr>
      </w:pPr>
      <w:r>
        <w:rPr>
          <w:rFonts w:asciiTheme="majorHAnsi" w:hAnsiTheme="majorHAnsi"/>
          <w:b/>
          <w:i/>
          <w:sz w:val="24"/>
          <w:szCs w:val="24"/>
          <w:lang w:val="sr-Cyrl-RS"/>
        </w:rPr>
        <w:t>Треба знати:</w:t>
      </w:r>
    </w:p>
    <w:p w:rsidR="00D53097" w:rsidRDefault="00D53097" w:rsidP="00D53097">
      <w:pPr>
        <w:jc w:val="center"/>
        <w:rPr>
          <w:rFonts w:asciiTheme="majorHAnsi" w:hAnsiTheme="majorHAnsi"/>
          <w:b/>
          <w:i/>
          <w:sz w:val="24"/>
          <w:szCs w:val="24"/>
          <w:lang w:val="sr-Cyrl-RS"/>
        </w:rPr>
      </w:pPr>
    </w:p>
    <w:p w:rsidR="00D53097" w:rsidRPr="00EB15F4" w:rsidRDefault="00D53097" w:rsidP="00D53097">
      <w:pPr>
        <w:pStyle w:val="NormalWeb"/>
        <w:spacing w:before="0" w:beforeAutospacing="0" w:after="0" w:afterAutospacing="0" w:line="360" w:lineRule="auto"/>
        <w:rPr>
          <w:rFonts w:asciiTheme="majorHAnsi" w:hAnsiTheme="majorHAnsi" w:cs="Arial"/>
        </w:rPr>
      </w:pPr>
      <w:r>
        <w:rPr>
          <w:rFonts w:ascii="Cambria" w:hAnsi="Cambria" w:cs="Arial"/>
          <w:noProof/>
        </w:rPr>
        <w:drawing>
          <wp:inline distT="0" distB="0" distL="0" distR="0">
            <wp:extent cx="111125" cy="111125"/>
            <wp:effectExtent l="0" t="0" r="3175" b="3175"/>
            <wp:docPr id="4" name="Picture 4" descr="http://www.boske.rs/stranice/zvezd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boske.rs/stranice/zvezdic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53097">
        <w:rPr>
          <w:rFonts w:asciiTheme="majorHAnsi" w:hAnsiTheme="majorHAnsi" w:cs="Arial"/>
          <w:b/>
          <w:bCs/>
        </w:rPr>
        <w:t>Прв</w:t>
      </w:r>
      <w:proofErr w:type="spellEnd"/>
      <w:r w:rsidRPr="00D53097">
        <w:rPr>
          <w:rFonts w:asciiTheme="majorHAnsi" w:hAnsiTheme="majorHAnsi" w:cs="Arial"/>
          <w:b/>
          <w:bCs/>
          <w:lang w:val="sr-Cyrl-RS"/>
        </w:rPr>
        <w:t>и</w:t>
      </w:r>
      <w:r w:rsidRPr="00D53097">
        <w:rPr>
          <w:rFonts w:asciiTheme="majorHAnsi" w:hAnsiTheme="majorHAnsi" w:cs="Arial"/>
          <w:b/>
          <w:bCs/>
        </w:rPr>
        <w:t xml:space="preserve"> </w:t>
      </w:r>
      <w:proofErr w:type="spellStart"/>
      <w:r w:rsidRPr="00D53097">
        <w:rPr>
          <w:rFonts w:asciiTheme="majorHAnsi" w:hAnsiTheme="majorHAnsi" w:cs="Arial"/>
          <w:b/>
          <w:bCs/>
        </w:rPr>
        <w:t>став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о </w:t>
      </w:r>
      <w:proofErr w:type="spellStart"/>
      <w:r w:rsidRPr="00D53097">
        <w:rPr>
          <w:rFonts w:asciiTheme="majorHAnsi" w:hAnsiTheme="majorHAnsi" w:cs="Arial"/>
          <w:b/>
          <w:bCs/>
        </w:rPr>
        <w:t>подударности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</w:t>
      </w:r>
      <w:proofErr w:type="spellStart"/>
      <w:r w:rsidRPr="00D53097">
        <w:rPr>
          <w:rFonts w:asciiTheme="majorHAnsi" w:hAnsiTheme="majorHAnsi" w:cs="Arial"/>
          <w:b/>
          <w:bCs/>
        </w:rPr>
        <w:t>троуглова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- СУС</w:t>
      </w:r>
    </w:p>
    <w:p w:rsidR="00D53097" w:rsidRPr="00EB15F4" w:rsidRDefault="00D53097" w:rsidP="00D53097">
      <w:pPr>
        <w:pStyle w:val="NormalWeb"/>
        <w:spacing w:before="0" w:beforeAutospacing="0" w:after="0" w:afterAutospacing="0" w:line="360" w:lineRule="auto"/>
        <w:ind w:left="150"/>
        <w:jc w:val="right"/>
        <w:rPr>
          <w:rFonts w:asciiTheme="majorHAnsi" w:hAnsiTheme="majorHAnsi" w:cs="Arial"/>
        </w:rPr>
      </w:pPr>
      <w:bookmarkStart w:id="0" w:name="_GoBack"/>
      <w:proofErr w:type="spellStart"/>
      <w:proofErr w:type="gramStart"/>
      <w:r w:rsidRPr="00EB15F4">
        <w:rPr>
          <w:rFonts w:asciiTheme="majorHAnsi" w:hAnsiTheme="majorHAnsi" w:cs="Arial"/>
          <w:bCs/>
        </w:rPr>
        <w:t>Ако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два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троугла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имају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једаке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по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две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одговарајуће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странице</w:t>
      </w:r>
      <w:proofErr w:type="spellEnd"/>
      <w:r w:rsidRPr="00EB15F4">
        <w:rPr>
          <w:rFonts w:asciiTheme="majorHAnsi" w:hAnsiTheme="majorHAnsi" w:cs="Arial"/>
          <w:bCs/>
        </w:rPr>
        <w:t xml:space="preserve"> и </w:t>
      </w:r>
      <w:proofErr w:type="spellStart"/>
      <w:r w:rsidRPr="00EB15F4">
        <w:rPr>
          <w:rFonts w:asciiTheme="majorHAnsi" w:hAnsiTheme="majorHAnsi" w:cs="Arial"/>
          <w:bCs/>
        </w:rPr>
        <w:t>њима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захваћен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угао</w:t>
      </w:r>
      <w:proofErr w:type="spellEnd"/>
      <w:r w:rsidRPr="00EB15F4">
        <w:rPr>
          <w:rFonts w:asciiTheme="majorHAnsi" w:hAnsiTheme="majorHAnsi" w:cs="Arial"/>
          <w:bCs/>
        </w:rPr>
        <w:t xml:space="preserve"> (</w:t>
      </w:r>
      <w:proofErr w:type="spellStart"/>
      <w:r w:rsidRPr="00EB15F4">
        <w:rPr>
          <w:rFonts w:asciiTheme="majorHAnsi" w:hAnsiTheme="majorHAnsi" w:cs="Arial"/>
          <w:bCs/>
        </w:rPr>
        <w:t>угао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између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тих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страница</w:t>
      </w:r>
      <w:proofErr w:type="spellEnd"/>
      <w:r w:rsidRPr="00EB15F4">
        <w:rPr>
          <w:rFonts w:asciiTheme="majorHAnsi" w:hAnsiTheme="majorHAnsi" w:cs="Arial"/>
          <w:bCs/>
        </w:rPr>
        <w:t xml:space="preserve">), </w:t>
      </w:r>
      <w:proofErr w:type="spellStart"/>
      <w:r w:rsidRPr="00EB15F4">
        <w:rPr>
          <w:rFonts w:asciiTheme="majorHAnsi" w:hAnsiTheme="majorHAnsi" w:cs="Arial"/>
          <w:bCs/>
        </w:rPr>
        <w:t>тада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су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два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троугла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подударна</w:t>
      </w:r>
      <w:proofErr w:type="spellEnd"/>
      <w:r w:rsidRPr="00EB15F4">
        <w:rPr>
          <w:rFonts w:asciiTheme="majorHAnsi" w:hAnsiTheme="majorHAnsi" w:cs="Arial"/>
          <w:bCs/>
        </w:rPr>
        <w:t>.</w:t>
      </w:r>
      <w:proofErr w:type="gramEnd"/>
    </w:p>
    <w:p w:rsidR="00D53097" w:rsidRPr="00EB15F4" w:rsidRDefault="00D53097" w:rsidP="00D53097">
      <w:pPr>
        <w:pStyle w:val="NormalWeb"/>
        <w:spacing w:before="0" w:beforeAutospacing="0" w:after="0" w:afterAutospacing="0" w:line="360" w:lineRule="auto"/>
        <w:ind w:left="150"/>
        <w:jc w:val="right"/>
        <w:rPr>
          <w:rFonts w:asciiTheme="majorHAnsi" w:hAnsiTheme="majorHAnsi" w:cs="Arial"/>
        </w:rPr>
      </w:pPr>
      <w:proofErr w:type="spellStart"/>
      <w:r w:rsidRPr="00EB15F4">
        <w:rPr>
          <w:rFonts w:asciiTheme="majorHAnsi" w:hAnsiTheme="majorHAnsi" w:cs="Arial"/>
        </w:rPr>
        <w:t>Овај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став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се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кратко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назива</w:t>
      </w:r>
      <w:proofErr w:type="spellEnd"/>
      <w:r w:rsidRPr="00EB15F4">
        <w:rPr>
          <w:rFonts w:asciiTheme="majorHAnsi" w:hAnsiTheme="majorHAnsi" w:cs="Arial"/>
        </w:rPr>
        <w:t xml:space="preserve"> СУС (</w:t>
      </w:r>
      <w:proofErr w:type="spellStart"/>
      <w:r w:rsidRPr="00EB15F4">
        <w:rPr>
          <w:rFonts w:asciiTheme="majorHAnsi" w:hAnsiTheme="majorHAnsi" w:cs="Arial"/>
        </w:rPr>
        <w:t>страница</w:t>
      </w:r>
      <w:proofErr w:type="spellEnd"/>
      <w:r w:rsidRPr="00EB15F4">
        <w:rPr>
          <w:rFonts w:asciiTheme="majorHAnsi" w:hAnsiTheme="majorHAnsi" w:cs="Arial"/>
        </w:rPr>
        <w:t xml:space="preserve"> - </w:t>
      </w:r>
      <w:proofErr w:type="spellStart"/>
      <w:r w:rsidRPr="00EB15F4">
        <w:rPr>
          <w:rFonts w:asciiTheme="majorHAnsi" w:hAnsiTheme="majorHAnsi" w:cs="Arial"/>
        </w:rPr>
        <w:t>угао</w:t>
      </w:r>
      <w:proofErr w:type="spellEnd"/>
      <w:r w:rsidRPr="00EB15F4">
        <w:rPr>
          <w:rFonts w:asciiTheme="majorHAnsi" w:hAnsiTheme="majorHAnsi" w:cs="Arial"/>
        </w:rPr>
        <w:t xml:space="preserve"> - </w:t>
      </w:r>
      <w:proofErr w:type="spellStart"/>
      <w:r w:rsidRPr="00EB15F4">
        <w:rPr>
          <w:rFonts w:asciiTheme="majorHAnsi" w:hAnsiTheme="majorHAnsi" w:cs="Arial"/>
        </w:rPr>
        <w:t>страница</w:t>
      </w:r>
      <w:proofErr w:type="spellEnd"/>
      <w:r w:rsidRPr="00EB15F4">
        <w:rPr>
          <w:rFonts w:asciiTheme="majorHAnsi" w:hAnsiTheme="majorHAnsi" w:cs="Arial"/>
        </w:rPr>
        <w:t>)</w:t>
      </w:r>
    </w:p>
    <w:bookmarkEnd w:id="0"/>
    <w:p w:rsidR="00D53097" w:rsidRPr="00EB15F4" w:rsidRDefault="00D53097" w:rsidP="00D53097">
      <w:pPr>
        <w:pStyle w:val="NormalWeb"/>
        <w:spacing w:before="0" w:beforeAutospacing="0" w:after="0" w:afterAutospacing="0"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 wp14:anchorId="09EA6324" wp14:editId="7FEA0EBA">
            <wp:extent cx="111125" cy="111125"/>
            <wp:effectExtent l="0" t="0" r="3175" b="3175"/>
            <wp:docPr id="3" name="Picture 3" descr="http://www.boske.rs/stranice/zvezd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boske.rs/stranice/zvezdic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53097">
        <w:rPr>
          <w:rFonts w:asciiTheme="majorHAnsi" w:hAnsiTheme="majorHAnsi" w:cs="Arial"/>
          <w:b/>
          <w:bCs/>
        </w:rPr>
        <w:t>Друг</w:t>
      </w:r>
      <w:proofErr w:type="spellEnd"/>
      <w:r w:rsidRPr="00D53097">
        <w:rPr>
          <w:rFonts w:asciiTheme="majorHAnsi" w:hAnsiTheme="majorHAnsi" w:cs="Arial"/>
          <w:b/>
          <w:bCs/>
          <w:lang w:val="sr-Cyrl-RS"/>
        </w:rPr>
        <w:t>и</w:t>
      </w:r>
      <w:r w:rsidRPr="00D53097">
        <w:rPr>
          <w:rFonts w:asciiTheme="majorHAnsi" w:hAnsiTheme="majorHAnsi" w:cs="Arial"/>
          <w:b/>
          <w:bCs/>
        </w:rPr>
        <w:t xml:space="preserve"> </w:t>
      </w:r>
      <w:proofErr w:type="spellStart"/>
      <w:r w:rsidRPr="00D53097">
        <w:rPr>
          <w:rFonts w:asciiTheme="majorHAnsi" w:hAnsiTheme="majorHAnsi" w:cs="Arial"/>
          <w:b/>
          <w:bCs/>
        </w:rPr>
        <w:t>став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о </w:t>
      </w:r>
      <w:proofErr w:type="spellStart"/>
      <w:r w:rsidRPr="00D53097">
        <w:rPr>
          <w:rFonts w:asciiTheme="majorHAnsi" w:hAnsiTheme="majorHAnsi" w:cs="Arial"/>
          <w:b/>
          <w:bCs/>
        </w:rPr>
        <w:t>подударности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</w:t>
      </w:r>
      <w:proofErr w:type="spellStart"/>
      <w:r w:rsidRPr="00D53097">
        <w:rPr>
          <w:rFonts w:asciiTheme="majorHAnsi" w:hAnsiTheme="majorHAnsi" w:cs="Arial"/>
          <w:b/>
          <w:bCs/>
        </w:rPr>
        <w:t>троуглова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- УСУ</w:t>
      </w:r>
    </w:p>
    <w:p w:rsidR="00D53097" w:rsidRPr="00EB15F4" w:rsidRDefault="00D53097" w:rsidP="00D53097">
      <w:pPr>
        <w:pStyle w:val="NormalWeb"/>
        <w:spacing w:before="0" w:beforeAutospacing="0" w:after="0" w:afterAutospacing="0" w:line="360" w:lineRule="auto"/>
        <w:ind w:left="150"/>
        <w:jc w:val="right"/>
        <w:rPr>
          <w:rFonts w:asciiTheme="majorHAnsi" w:hAnsiTheme="majorHAnsi" w:cs="Arial"/>
        </w:rPr>
      </w:pPr>
      <w:proofErr w:type="spellStart"/>
      <w:proofErr w:type="gramStart"/>
      <w:r w:rsidRPr="00EB15F4">
        <w:rPr>
          <w:rFonts w:asciiTheme="majorHAnsi" w:hAnsiTheme="majorHAnsi" w:cs="Arial"/>
          <w:bCs/>
        </w:rPr>
        <w:t>Ако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два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троугла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имају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једнаку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по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једну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страницу</w:t>
      </w:r>
      <w:proofErr w:type="spellEnd"/>
      <w:r w:rsidRPr="00EB15F4">
        <w:rPr>
          <w:rFonts w:asciiTheme="majorHAnsi" w:hAnsiTheme="majorHAnsi" w:cs="Arial"/>
          <w:bCs/>
        </w:rPr>
        <w:t xml:space="preserve"> и </w:t>
      </w:r>
      <w:proofErr w:type="spellStart"/>
      <w:r w:rsidRPr="00EB15F4">
        <w:rPr>
          <w:rFonts w:asciiTheme="majorHAnsi" w:hAnsiTheme="majorHAnsi" w:cs="Arial"/>
          <w:bCs/>
        </w:rPr>
        <w:t>једнаке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на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њој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налегле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углове</w:t>
      </w:r>
      <w:proofErr w:type="spellEnd"/>
      <w:r w:rsidRPr="00EB15F4">
        <w:rPr>
          <w:rFonts w:asciiTheme="majorHAnsi" w:hAnsiTheme="majorHAnsi" w:cs="Arial"/>
          <w:bCs/>
        </w:rPr>
        <w:t xml:space="preserve">, </w:t>
      </w:r>
      <w:proofErr w:type="spellStart"/>
      <w:r w:rsidRPr="00EB15F4">
        <w:rPr>
          <w:rFonts w:asciiTheme="majorHAnsi" w:hAnsiTheme="majorHAnsi" w:cs="Arial"/>
          <w:bCs/>
        </w:rPr>
        <w:t>тада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су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ти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троуглови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подударни</w:t>
      </w:r>
      <w:proofErr w:type="spellEnd"/>
      <w:r w:rsidRPr="00EB15F4">
        <w:rPr>
          <w:rFonts w:asciiTheme="majorHAnsi" w:hAnsiTheme="majorHAnsi" w:cs="Arial"/>
          <w:bCs/>
        </w:rPr>
        <w:t>.</w:t>
      </w:r>
      <w:proofErr w:type="gramEnd"/>
    </w:p>
    <w:p w:rsidR="00D53097" w:rsidRPr="00EB15F4" w:rsidRDefault="00D53097" w:rsidP="00D53097">
      <w:pPr>
        <w:pStyle w:val="NormalWeb"/>
        <w:spacing w:before="0" w:beforeAutospacing="0" w:after="0" w:afterAutospacing="0" w:line="360" w:lineRule="auto"/>
        <w:ind w:left="150"/>
        <w:jc w:val="right"/>
        <w:rPr>
          <w:rFonts w:asciiTheme="majorHAnsi" w:hAnsiTheme="majorHAnsi" w:cs="Arial"/>
        </w:rPr>
      </w:pPr>
      <w:proofErr w:type="spellStart"/>
      <w:r w:rsidRPr="00EB15F4">
        <w:rPr>
          <w:rFonts w:asciiTheme="majorHAnsi" w:hAnsiTheme="majorHAnsi" w:cs="Arial"/>
        </w:rPr>
        <w:t>Овај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став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се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кратко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назива</w:t>
      </w:r>
      <w:proofErr w:type="spellEnd"/>
      <w:r w:rsidRPr="00EB15F4">
        <w:rPr>
          <w:rFonts w:asciiTheme="majorHAnsi" w:hAnsiTheme="majorHAnsi" w:cs="Arial"/>
        </w:rPr>
        <w:t xml:space="preserve"> УСУ (</w:t>
      </w:r>
      <w:proofErr w:type="spellStart"/>
      <w:r w:rsidRPr="00EB15F4">
        <w:rPr>
          <w:rFonts w:asciiTheme="majorHAnsi" w:hAnsiTheme="majorHAnsi" w:cs="Arial"/>
        </w:rPr>
        <w:t>угао</w:t>
      </w:r>
      <w:proofErr w:type="spellEnd"/>
      <w:r w:rsidRPr="00EB15F4">
        <w:rPr>
          <w:rFonts w:asciiTheme="majorHAnsi" w:hAnsiTheme="majorHAnsi" w:cs="Arial"/>
        </w:rPr>
        <w:t xml:space="preserve"> - </w:t>
      </w:r>
      <w:proofErr w:type="spellStart"/>
      <w:r w:rsidRPr="00EB15F4">
        <w:rPr>
          <w:rFonts w:asciiTheme="majorHAnsi" w:hAnsiTheme="majorHAnsi" w:cs="Arial"/>
        </w:rPr>
        <w:t>страница</w:t>
      </w:r>
      <w:proofErr w:type="spellEnd"/>
      <w:r w:rsidRPr="00EB15F4">
        <w:rPr>
          <w:rFonts w:asciiTheme="majorHAnsi" w:hAnsiTheme="majorHAnsi" w:cs="Arial"/>
        </w:rPr>
        <w:t xml:space="preserve"> - </w:t>
      </w:r>
      <w:proofErr w:type="spellStart"/>
      <w:r w:rsidRPr="00EB15F4">
        <w:rPr>
          <w:rFonts w:asciiTheme="majorHAnsi" w:hAnsiTheme="majorHAnsi" w:cs="Arial"/>
        </w:rPr>
        <w:t>угао</w:t>
      </w:r>
      <w:proofErr w:type="spellEnd"/>
      <w:r w:rsidRPr="00EB15F4">
        <w:rPr>
          <w:rFonts w:asciiTheme="majorHAnsi" w:hAnsiTheme="majorHAnsi" w:cs="Arial"/>
        </w:rPr>
        <w:t>)</w:t>
      </w:r>
    </w:p>
    <w:p w:rsidR="00D53097" w:rsidRPr="00EB15F4" w:rsidRDefault="00D53097" w:rsidP="00D53097">
      <w:pPr>
        <w:pStyle w:val="NormalWeb"/>
        <w:spacing w:before="0" w:beforeAutospacing="0" w:after="0" w:afterAutospacing="0"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inline distT="0" distB="0" distL="0" distR="0" wp14:anchorId="5143EDAE" wp14:editId="36020CA5">
            <wp:extent cx="111125" cy="111125"/>
            <wp:effectExtent l="0" t="0" r="3175" b="3175"/>
            <wp:docPr id="2" name="Picture 2" descr="http://www.boske.rs/stranice/zvezd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boske.rs/stranice/zvezdic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53097">
        <w:rPr>
          <w:rFonts w:asciiTheme="majorHAnsi" w:hAnsiTheme="majorHAnsi" w:cs="Arial"/>
          <w:b/>
          <w:bCs/>
        </w:rPr>
        <w:t>Тре</w:t>
      </w:r>
      <w:r w:rsidRPr="00D53097">
        <w:rPr>
          <w:rFonts w:asciiTheme="majorHAnsi" w:hAnsiTheme="majorHAnsi" w:cs="Arial"/>
          <w:b/>
          <w:bCs/>
          <w:lang w:val="sr-Latn-RS"/>
        </w:rPr>
        <w:t>ћи</w:t>
      </w:r>
      <w:proofErr w:type="spellEnd"/>
      <w:r w:rsidRPr="00D53097">
        <w:rPr>
          <w:rFonts w:asciiTheme="majorHAnsi" w:hAnsiTheme="majorHAnsi" w:cs="Arial"/>
          <w:b/>
          <w:bCs/>
          <w:lang w:val="sr-Latn-RS"/>
        </w:rPr>
        <w:t> </w:t>
      </w:r>
      <w:proofErr w:type="spellStart"/>
      <w:r w:rsidRPr="00D53097">
        <w:rPr>
          <w:rFonts w:asciiTheme="majorHAnsi" w:hAnsiTheme="majorHAnsi" w:cs="Arial"/>
          <w:b/>
          <w:bCs/>
        </w:rPr>
        <w:t>став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о </w:t>
      </w:r>
      <w:proofErr w:type="spellStart"/>
      <w:r w:rsidRPr="00D53097">
        <w:rPr>
          <w:rFonts w:asciiTheme="majorHAnsi" w:hAnsiTheme="majorHAnsi" w:cs="Arial"/>
          <w:b/>
          <w:bCs/>
        </w:rPr>
        <w:t>подударности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</w:t>
      </w:r>
      <w:proofErr w:type="spellStart"/>
      <w:r w:rsidRPr="00D53097">
        <w:rPr>
          <w:rFonts w:asciiTheme="majorHAnsi" w:hAnsiTheme="majorHAnsi" w:cs="Arial"/>
          <w:b/>
          <w:bCs/>
        </w:rPr>
        <w:t>троуглова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- ССУ</w:t>
      </w:r>
    </w:p>
    <w:p w:rsidR="00D53097" w:rsidRPr="00EB15F4" w:rsidRDefault="00D53097" w:rsidP="00D53097">
      <w:pPr>
        <w:pStyle w:val="NormalWeb"/>
        <w:spacing w:before="0" w:beforeAutospacing="0" w:after="0" w:afterAutospacing="0" w:line="360" w:lineRule="auto"/>
        <w:ind w:left="150"/>
        <w:jc w:val="right"/>
        <w:rPr>
          <w:rFonts w:asciiTheme="majorHAnsi" w:hAnsiTheme="majorHAnsi" w:cs="Arial"/>
        </w:rPr>
      </w:pPr>
      <w:proofErr w:type="spellStart"/>
      <w:proofErr w:type="gramStart"/>
      <w:r w:rsidRPr="00EB15F4">
        <w:rPr>
          <w:rFonts w:asciiTheme="majorHAnsi" w:hAnsiTheme="majorHAnsi" w:cs="Arial"/>
          <w:bCs/>
        </w:rPr>
        <w:t>Ако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су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две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странице</w:t>
      </w:r>
      <w:proofErr w:type="spellEnd"/>
      <w:r w:rsidRPr="00EB15F4">
        <w:rPr>
          <w:rFonts w:asciiTheme="majorHAnsi" w:hAnsiTheme="majorHAnsi" w:cs="Arial"/>
          <w:bCs/>
        </w:rPr>
        <w:t xml:space="preserve"> и </w:t>
      </w:r>
      <w:proofErr w:type="spellStart"/>
      <w:r w:rsidRPr="00EB15F4">
        <w:rPr>
          <w:rFonts w:asciiTheme="majorHAnsi" w:hAnsiTheme="majorHAnsi" w:cs="Arial"/>
          <w:bCs/>
        </w:rPr>
        <w:t>угао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наспрам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дуже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од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њих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једног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троугла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једнаки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одговарајућој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страници</w:t>
      </w:r>
      <w:proofErr w:type="spellEnd"/>
      <w:r w:rsidRPr="00EB15F4">
        <w:rPr>
          <w:rFonts w:asciiTheme="majorHAnsi" w:hAnsiTheme="majorHAnsi" w:cs="Arial"/>
          <w:bCs/>
        </w:rPr>
        <w:t xml:space="preserve"> и </w:t>
      </w:r>
      <w:proofErr w:type="spellStart"/>
      <w:r w:rsidRPr="00EB15F4">
        <w:rPr>
          <w:rFonts w:asciiTheme="majorHAnsi" w:hAnsiTheme="majorHAnsi" w:cs="Arial"/>
          <w:bCs/>
        </w:rPr>
        <w:t>углу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другог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троугла</w:t>
      </w:r>
      <w:proofErr w:type="spellEnd"/>
      <w:r w:rsidRPr="00EB15F4">
        <w:rPr>
          <w:rFonts w:asciiTheme="majorHAnsi" w:hAnsiTheme="majorHAnsi" w:cs="Arial"/>
          <w:bCs/>
        </w:rPr>
        <w:t xml:space="preserve">, </w:t>
      </w:r>
      <w:proofErr w:type="spellStart"/>
      <w:r w:rsidRPr="00EB15F4">
        <w:rPr>
          <w:rFonts w:asciiTheme="majorHAnsi" w:hAnsiTheme="majorHAnsi" w:cs="Arial"/>
          <w:bCs/>
        </w:rPr>
        <w:t>тада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су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ти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троуглови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подударни</w:t>
      </w:r>
      <w:proofErr w:type="spellEnd"/>
      <w:r w:rsidRPr="00EB15F4">
        <w:rPr>
          <w:rFonts w:asciiTheme="majorHAnsi" w:hAnsiTheme="majorHAnsi" w:cs="Arial"/>
          <w:bCs/>
        </w:rPr>
        <w:t>.</w:t>
      </w:r>
      <w:proofErr w:type="gramEnd"/>
    </w:p>
    <w:p w:rsidR="00D53097" w:rsidRPr="00EB15F4" w:rsidRDefault="00D53097" w:rsidP="00D53097">
      <w:pPr>
        <w:pStyle w:val="NormalWeb"/>
        <w:spacing w:before="0" w:beforeAutospacing="0" w:after="0" w:afterAutospacing="0" w:line="360" w:lineRule="auto"/>
        <w:ind w:left="150"/>
        <w:jc w:val="right"/>
        <w:rPr>
          <w:rFonts w:asciiTheme="majorHAnsi" w:hAnsiTheme="majorHAnsi" w:cs="Arial"/>
        </w:rPr>
      </w:pPr>
      <w:proofErr w:type="spellStart"/>
      <w:r w:rsidRPr="00EB15F4">
        <w:rPr>
          <w:rFonts w:asciiTheme="majorHAnsi" w:hAnsiTheme="majorHAnsi" w:cs="Arial"/>
        </w:rPr>
        <w:t>Овај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став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се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кратко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назива</w:t>
      </w:r>
      <w:proofErr w:type="spellEnd"/>
      <w:r w:rsidRPr="00EB15F4">
        <w:rPr>
          <w:rFonts w:asciiTheme="majorHAnsi" w:hAnsiTheme="majorHAnsi" w:cs="Arial"/>
        </w:rPr>
        <w:t xml:space="preserve"> ССУ (</w:t>
      </w:r>
      <w:proofErr w:type="spellStart"/>
      <w:r w:rsidRPr="00EB15F4">
        <w:rPr>
          <w:rFonts w:asciiTheme="majorHAnsi" w:hAnsiTheme="majorHAnsi" w:cs="Arial"/>
        </w:rPr>
        <w:t>страница</w:t>
      </w:r>
      <w:proofErr w:type="spellEnd"/>
      <w:r w:rsidRPr="00EB15F4">
        <w:rPr>
          <w:rFonts w:asciiTheme="majorHAnsi" w:hAnsiTheme="majorHAnsi" w:cs="Arial"/>
        </w:rPr>
        <w:t xml:space="preserve"> - </w:t>
      </w:r>
      <w:proofErr w:type="spellStart"/>
      <w:r w:rsidRPr="00EB15F4">
        <w:rPr>
          <w:rFonts w:asciiTheme="majorHAnsi" w:hAnsiTheme="majorHAnsi" w:cs="Arial"/>
        </w:rPr>
        <w:t>страница</w:t>
      </w:r>
      <w:proofErr w:type="spellEnd"/>
      <w:r w:rsidRPr="00EB15F4">
        <w:rPr>
          <w:rFonts w:asciiTheme="majorHAnsi" w:hAnsiTheme="majorHAnsi" w:cs="Arial"/>
        </w:rPr>
        <w:t xml:space="preserve"> - </w:t>
      </w:r>
      <w:proofErr w:type="spellStart"/>
      <w:r w:rsidRPr="00EB15F4">
        <w:rPr>
          <w:rFonts w:asciiTheme="majorHAnsi" w:hAnsiTheme="majorHAnsi" w:cs="Arial"/>
        </w:rPr>
        <w:t>угао</w:t>
      </w:r>
      <w:proofErr w:type="spellEnd"/>
      <w:r w:rsidRPr="00EB15F4">
        <w:rPr>
          <w:rFonts w:asciiTheme="majorHAnsi" w:hAnsiTheme="majorHAnsi" w:cs="Arial"/>
        </w:rPr>
        <w:t>)</w:t>
      </w:r>
    </w:p>
    <w:p w:rsidR="00D53097" w:rsidRPr="00D53097" w:rsidRDefault="00D53097" w:rsidP="00D53097">
      <w:pPr>
        <w:pStyle w:val="NormalWeb"/>
        <w:spacing w:before="0" w:beforeAutospacing="0" w:after="0" w:afterAutospacing="0"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noProof/>
        </w:rPr>
        <w:drawing>
          <wp:inline distT="0" distB="0" distL="0" distR="0" wp14:anchorId="07ABE705" wp14:editId="68CA4C75">
            <wp:extent cx="111125" cy="111125"/>
            <wp:effectExtent l="0" t="0" r="3175" b="3175"/>
            <wp:docPr id="1" name="Picture 1" descr="http://www.boske.rs/stranice/zvezd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boske.rs/stranice/zvezdic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53097">
        <w:rPr>
          <w:rFonts w:asciiTheme="majorHAnsi" w:hAnsiTheme="majorHAnsi" w:cs="Arial"/>
          <w:b/>
          <w:bCs/>
        </w:rPr>
        <w:t>Четврти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</w:t>
      </w:r>
      <w:proofErr w:type="spellStart"/>
      <w:r w:rsidRPr="00D53097">
        <w:rPr>
          <w:rFonts w:asciiTheme="majorHAnsi" w:hAnsiTheme="majorHAnsi" w:cs="Arial"/>
          <w:b/>
          <w:bCs/>
        </w:rPr>
        <w:t>став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о </w:t>
      </w:r>
      <w:proofErr w:type="spellStart"/>
      <w:r w:rsidRPr="00D53097">
        <w:rPr>
          <w:rFonts w:asciiTheme="majorHAnsi" w:hAnsiTheme="majorHAnsi" w:cs="Arial"/>
          <w:b/>
          <w:bCs/>
        </w:rPr>
        <w:t>подударности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</w:t>
      </w:r>
      <w:proofErr w:type="spellStart"/>
      <w:r w:rsidRPr="00D53097">
        <w:rPr>
          <w:rFonts w:asciiTheme="majorHAnsi" w:hAnsiTheme="majorHAnsi" w:cs="Arial"/>
          <w:b/>
          <w:bCs/>
        </w:rPr>
        <w:t>троуглова</w:t>
      </w:r>
      <w:proofErr w:type="spellEnd"/>
      <w:r w:rsidRPr="00D53097">
        <w:rPr>
          <w:rFonts w:asciiTheme="majorHAnsi" w:hAnsiTheme="majorHAnsi" w:cs="Arial"/>
          <w:b/>
          <w:bCs/>
        </w:rPr>
        <w:t xml:space="preserve"> - ССС</w:t>
      </w:r>
    </w:p>
    <w:p w:rsidR="00D53097" w:rsidRPr="00EB15F4" w:rsidRDefault="00D53097" w:rsidP="00D53097">
      <w:pPr>
        <w:pStyle w:val="NormalWeb"/>
        <w:spacing w:before="0" w:beforeAutospacing="0" w:after="0" w:afterAutospacing="0" w:line="360" w:lineRule="auto"/>
        <w:ind w:left="150"/>
        <w:jc w:val="right"/>
        <w:rPr>
          <w:rFonts w:asciiTheme="majorHAnsi" w:hAnsiTheme="majorHAnsi" w:cs="Arial"/>
        </w:rPr>
      </w:pPr>
      <w:proofErr w:type="spellStart"/>
      <w:proofErr w:type="gramStart"/>
      <w:r w:rsidRPr="00EB15F4">
        <w:rPr>
          <w:rFonts w:asciiTheme="majorHAnsi" w:hAnsiTheme="majorHAnsi" w:cs="Arial"/>
          <w:bCs/>
        </w:rPr>
        <w:t>Ако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су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све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три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странице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једног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троугла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једнаке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одговарајућим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страницама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другог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троугла</w:t>
      </w:r>
      <w:proofErr w:type="spellEnd"/>
      <w:r w:rsidRPr="00EB15F4">
        <w:rPr>
          <w:rFonts w:asciiTheme="majorHAnsi" w:hAnsiTheme="majorHAnsi" w:cs="Arial"/>
          <w:bCs/>
        </w:rPr>
        <w:t xml:space="preserve">, </w:t>
      </w:r>
      <w:proofErr w:type="spellStart"/>
      <w:r w:rsidRPr="00EB15F4">
        <w:rPr>
          <w:rFonts w:asciiTheme="majorHAnsi" w:hAnsiTheme="majorHAnsi" w:cs="Arial"/>
          <w:bCs/>
        </w:rPr>
        <w:t>тада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су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ти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троуглови</w:t>
      </w:r>
      <w:proofErr w:type="spellEnd"/>
      <w:r w:rsidRPr="00EB15F4">
        <w:rPr>
          <w:rFonts w:asciiTheme="majorHAnsi" w:hAnsiTheme="majorHAnsi" w:cs="Arial"/>
          <w:bCs/>
        </w:rPr>
        <w:t xml:space="preserve"> </w:t>
      </w:r>
      <w:proofErr w:type="spellStart"/>
      <w:r w:rsidRPr="00EB15F4">
        <w:rPr>
          <w:rFonts w:asciiTheme="majorHAnsi" w:hAnsiTheme="majorHAnsi" w:cs="Arial"/>
          <w:bCs/>
        </w:rPr>
        <w:t>подударни</w:t>
      </w:r>
      <w:proofErr w:type="spellEnd"/>
      <w:r w:rsidRPr="00EB15F4">
        <w:rPr>
          <w:rFonts w:asciiTheme="majorHAnsi" w:hAnsiTheme="majorHAnsi" w:cs="Arial"/>
          <w:bCs/>
        </w:rPr>
        <w:t>.</w:t>
      </w:r>
      <w:proofErr w:type="gramEnd"/>
    </w:p>
    <w:p w:rsidR="00D53097" w:rsidRPr="00EB15F4" w:rsidRDefault="00D53097" w:rsidP="00D53097">
      <w:pPr>
        <w:pStyle w:val="NormalWeb"/>
        <w:spacing w:before="0" w:beforeAutospacing="0" w:after="0" w:afterAutospacing="0" w:line="360" w:lineRule="auto"/>
        <w:ind w:left="150"/>
        <w:jc w:val="right"/>
        <w:rPr>
          <w:rFonts w:asciiTheme="majorHAnsi" w:hAnsiTheme="majorHAnsi" w:cs="Arial"/>
        </w:rPr>
      </w:pPr>
      <w:proofErr w:type="spellStart"/>
      <w:r w:rsidRPr="00EB15F4">
        <w:rPr>
          <w:rFonts w:asciiTheme="majorHAnsi" w:hAnsiTheme="majorHAnsi" w:cs="Arial"/>
        </w:rPr>
        <w:t>Овај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став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се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кратко</w:t>
      </w:r>
      <w:proofErr w:type="spellEnd"/>
      <w:r w:rsidRPr="00EB15F4">
        <w:rPr>
          <w:rFonts w:asciiTheme="majorHAnsi" w:hAnsiTheme="majorHAnsi" w:cs="Arial"/>
        </w:rPr>
        <w:t xml:space="preserve"> </w:t>
      </w:r>
      <w:proofErr w:type="spellStart"/>
      <w:r w:rsidRPr="00EB15F4">
        <w:rPr>
          <w:rFonts w:asciiTheme="majorHAnsi" w:hAnsiTheme="majorHAnsi" w:cs="Arial"/>
        </w:rPr>
        <w:t>назива</w:t>
      </w:r>
      <w:proofErr w:type="spellEnd"/>
      <w:r w:rsidRPr="00EB15F4">
        <w:rPr>
          <w:rFonts w:asciiTheme="majorHAnsi" w:hAnsiTheme="majorHAnsi" w:cs="Arial"/>
        </w:rPr>
        <w:t xml:space="preserve"> УСУ (</w:t>
      </w:r>
      <w:proofErr w:type="spellStart"/>
      <w:r w:rsidRPr="00EB15F4">
        <w:rPr>
          <w:rFonts w:asciiTheme="majorHAnsi" w:hAnsiTheme="majorHAnsi" w:cs="Arial"/>
        </w:rPr>
        <w:t>угао</w:t>
      </w:r>
      <w:proofErr w:type="spellEnd"/>
      <w:r w:rsidRPr="00EB15F4">
        <w:rPr>
          <w:rFonts w:asciiTheme="majorHAnsi" w:hAnsiTheme="majorHAnsi" w:cs="Arial"/>
        </w:rPr>
        <w:t xml:space="preserve"> - </w:t>
      </w:r>
      <w:proofErr w:type="spellStart"/>
      <w:r w:rsidRPr="00EB15F4">
        <w:rPr>
          <w:rFonts w:asciiTheme="majorHAnsi" w:hAnsiTheme="majorHAnsi" w:cs="Arial"/>
        </w:rPr>
        <w:t>страница</w:t>
      </w:r>
      <w:proofErr w:type="spellEnd"/>
      <w:r w:rsidRPr="00EB15F4">
        <w:rPr>
          <w:rFonts w:asciiTheme="majorHAnsi" w:hAnsiTheme="majorHAnsi" w:cs="Arial"/>
        </w:rPr>
        <w:t xml:space="preserve"> - </w:t>
      </w:r>
      <w:proofErr w:type="spellStart"/>
      <w:r w:rsidRPr="00EB15F4">
        <w:rPr>
          <w:rFonts w:asciiTheme="majorHAnsi" w:hAnsiTheme="majorHAnsi" w:cs="Arial"/>
        </w:rPr>
        <w:t>угао</w:t>
      </w:r>
      <w:proofErr w:type="spellEnd"/>
      <w:r w:rsidRPr="00EB15F4">
        <w:rPr>
          <w:rFonts w:asciiTheme="majorHAnsi" w:hAnsiTheme="majorHAnsi" w:cs="Arial"/>
        </w:rPr>
        <w:t>)</w:t>
      </w:r>
    </w:p>
    <w:p w:rsidR="00D53097" w:rsidRPr="00EB15F4" w:rsidRDefault="00D53097" w:rsidP="00D53097">
      <w:pPr>
        <w:rPr>
          <w:rFonts w:asciiTheme="majorHAnsi" w:hAnsiTheme="majorHAnsi"/>
          <w:sz w:val="24"/>
          <w:szCs w:val="24"/>
          <w:lang w:val="sr-Cyrl-CS"/>
        </w:rPr>
      </w:pPr>
    </w:p>
    <w:p w:rsidR="00D53097" w:rsidRDefault="00D53097" w:rsidP="00D53097">
      <w:pPr>
        <w:jc w:val="center"/>
        <w:rPr>
          <w:rFonts w:asciiTheme="majorHAnsi" w:hAnsiTheme="majorHAnsi"/>
          <w:b/>
          <w:i/>
          <w:sz w:val="24"/>
          <w:szCs w:val="24"/>
          <w:lang w:val="sr-Cyrl-RS"/>
        </w:rPr>
      </w:pPr>
    </w:p>
    <w:p w:rsidR="00D53097" w:rsidRPr="00D53097" w:rsidRDefault="00D53097" w:rsidP="00D53097">
      <w:pPr>
        <w:jc w:val="center"/>
        <w:rPr>
          <w:rFonts w:asciiTheme="majorHAnsi" w:hAnsiTheme="majorHAnsi"/>
          <w:b/>
          <w:i/>
          <w:sz w:val="24"/>
          <w:szCs w:val="24"/>
          <w:lang w:val="sr-Cyrl-RS"/>
        </w:rPr>
      </w:pPr>
      <w:r w:rsidRPr="00D53097">
        <w:rPr>
          <w:rFonts w:asciiTheme="majorHAnsi" w:hAnsiTheme="majorHAnsi"/>
          <w:b/>
          <w:i/>
          <w:sz w:val="24"/>
          <w:szCs w:val="24"/>
          <w:lang w:val="sr-Cyrl-RS"/>
        </w:rPr>
        <w:t>Задаци:</w:t>
      </w:r>
    </w:p>
    <w:p w:rsidR="00D53097" w:rsidRPr="00D53097" w:rsidRDefault="00D53097" w:rsidP="00D53097">
      <w:pPr>
        <w:numPr>
          <w:ilvl w:val="0"/>
          <w:numId w:val="1"/>
        </w:num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>Доказати да су два правоугла троугла подударна ако су им једнаки елементи:</w:t>
      </w:r>
    </w:p>
    <w:p w:rsidR="00D53097" w:rsidRPr="00D53097" w:rsidRDefault="00D53097" w:rsidP="00D53097">
      <w:pPr>
        <w:spacing w:before="120"/>
        <w:ind w:left="7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>а) катета и оштар угао на њој;</w:t>
      </w:r>
      <w:r w:rsidRPr="00D53097">
        <w:rPr>
          <w:rFonts w:asciiTheme="majorHAnsi" w:hAnsiTheme="majorHAnsi"/>
          <w:sz w:val="24"/>
          <w:szCs w:val="24"/>
          <w:lang w:val="sr-Cyrl-CS"/>
        </w:rPr>
        <w:tab/>
      </w:r>
      <w:r w:rsidRPr="00D53097">
        <w:rPr>
          <w:rFonts w:asciiTheme="majorHAnsi" w:hAnsiTheme="majorHAnsi"/>
          <w:sz w:val="24"/>
          <w:szCs w:val="24"/>
          <w:lang w:val="sr-Cyrl-CS"/>
        </w:rPr>
        <w:tab/>
        <w:t>б) једна катета и хипотенуза</w:t>
      </w:r>
    </w:p>
    <w:p w:rsidR="00D53097" w:rsidRPr="00D53097" w:rsidRDefault="00D53097" w:rsidP="00D53097">
      <w:pPr>
        <w:numPr>
          <w:ilvl w:val="0"/>
          <w:numId w:val="1"/>
        </w:num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 xml:space="preserve">Доказати да су подударна два </w:t>
      </w:r>
      <w:proofErr w:type="spellStart"/>
      <w:r w:rsidRPr="00D53097">
        <w:rPr>
          <w:rFonts w:asciiTheme="majorHAnsi" w:hAnsiTheme="majorHAnsi"/>
          <w:sz w:val="24"/>
          <w:szCs w:val="24"/>
          <w:lang w:val="sr-Cyrl-CS"/>
        </w:rPr>
        <w:t>једнакокрака</w:t>
      </w:r>
      <w:proofErr w:type="spellEnd"/>
      <w:r w:rsidRPr="00D53097">
        <w:rPr>
          <w:rFonts w:asciiTheme="majorHAnsi" w:hAnsiTheme="majorHAnsi"/>
          <w:sz w:val="24"/>
          <w:szCs w:val="24"/>
          <w:lang w:val="sr-Cyrl-CS"/>
        </w:rPr>
        <w:t xml:space="preserve"> троугла ако су им једнаки елементи:</w:t>
      </w:r>
    </w:p>
    <w:p w:rsidR="00D53097" w:rsidRPr="00D53097" w:rsidRDefault="00D53097" w:rsidP="00D53097">
      <w:pPr>
        <w:spacing w:before="120"/>
        <w:ind w:left="7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>а) основица и угао на њој</w:t>
      </w:r>
      <w:r w:rsidRPr="00D53097">
        <w:rPr>
          <w:rFonts w:asciiTheme="majorHAnsi" w:hAnsiTheme="majorHAnsi"/>
          <w:sz w:val="24"/>
          <w:szCs w:val="24"/>
          <w:lang w:val="sr-Cyrl-CS"/>
        </w:rPr>
        <w:tab/>
      </w:r>
      <w:r w:rsidRPr="00D53097">
        <w:rPr>
          <w:rFonts w:asciiTheme="majorHAnsi" w:hAnsiTheme="majorHAnsi"/>
          <w:sz w:val="24"/>
          <w:szCs w:val="24"/>
          <w:lang w:val="sr-Cyrl-CS"/>
        </w:rPr>
        <w:tab/>
      </w:r>
      <w:r w:rsidRPr="00D53097">
        <w:rPr>
          <w:rFonts w:asciiTheme="majorHAnsi" w:hAnsiTheme="majorHAnsi"/>
          <w:sz w:val="24"/>
          <w:szCs w:val="24"/>
          <w:lang w:val="sr-Cyrl-CS"/>
        </w:rPr>
        <w:tab/>
        <w:t xml:space="preserve">б) крак и угао при врху </w:t>
      </w:r>
    </w:p>
    <w:p w:rsidR="00D53097" w:rsidRPr="00D53097" w:rsidRDefault="00D53097" w:rsidP="00D53097">
      <w:pPr>
        <w:numPr>
          <w:ilvl w:val="0"/>
          <w:numId w:val="1"/>
        </w:num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 xml:space="preserve">Доказати да висина из врха </w:t>
      </w:r>
      <w:proofErr w:type="spellStart"/>
      <w:r w:rsidRPr="00D53097">
        <w:rPr>
          <w:rFonts w:asciiTheme="majorHAnsi" w:hAnsiTheme="majorHAnsi"/>
          <w:sz w:val="24"/>
          <w:szCs w:val="24"/>
          <w:lang w:val="sr-Cyrl-CS"/>
        </w:rPr>
        <w:t>једнакокраког</w:t>
      </w:r>
      <w:proofErr w:type="spellEnd"/>
      <w:r w:rsidRPr="00D53097">
        <w:rPr>
          <w:rFonts w:asciiTheme="majorHAnsi" w:hAnsiTheme="majorHAnsi"/>
          <w:sz w:val="24"/>
          <w:szCs w:val="24"/>
          <w:lang w:val="sr-Cyrl-CS"/>
        </w:rPr>
        <w:t xml:space="preserve"> троугла дели основицу на два једнака дела.</w:t>
      </w:r>
    </w:p>
    <w:p w:rsidR="00D53097" w:rsidRPr="00D53097" w:rsidRDefault="00D53097" w:rsidP="00D53097">
      <w:pPr>
        <w:numPr>
          <w:ilvl w:val="0"/>
          <w:numId w:val="1"/>
        </w:num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 xml:space="preserve">Доказати да су подударна два </w:t>
      </w:r>
      <w:proofErr w:type="spellStart"/>
      <w:r w:rsidRPr="00D53097">
        <w:rPr>
          <w:rFonts w:asciiTheme="majorHAnsi" w:hAnsiTheme="majorHAnsi"/>
          <w:sz w:val="24"/>
          <w:szCs w:val="24"/>
          <w:lang w:val="sr-Cyrl-CS"/>
        </w:rPr>
        <w:t>једнакокрака</w:t>
      </w:r>
      <w:proofErr w:type="spellEnd"/>
      <w:r w:rsidRPr="00D53097">
        <w:rPr>
          <w:rFonts w:asciiTheme="majorHAnsi" w:hAnsiTheme="majorHAnsi"/>
          <w:sz w:val="24"/>
          <w:szCs w:val="24"/>
          <w:lang w:val="sr-Cyrl-CS"/>
        </w:rPr>
        <w:t xml:space="preserve"> троугла ако су им једнаки елементи:</w:t>
      </w:r>
    </w:p>
    <w:p w:rsidR="00D53097" w:rsidRPr="00D53097" w:rsidRDefault="00D53097" w:rsidP="00D53097">
      <w:pPr>
        <w:spacing w:before="120"/>
        <w:ind w:left="7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 xml:space="preserve">а) </w:t>
      </w:r>
      <w:r w:rsidRPr="00D53097">
        <w:rPr>
          <w:rFonts w:asciiTheme="majorHAnsi" w:hAnsiTheme="majorHAnsi"/>
          <w:position w:val="-12"/>
          <w:sz w:val="24"/>
          <w:szCs w:val="24"/>
          <w:lang w:val="sr-Cyrl-CS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pt;height:18.15pt" o:ole="">
            <v:imagedata r:id="rId7" o:title=""/>
          </v:shape>
          <o:OLEObject Type="Embed" ProgID="Equation.3" ShapeID="_x0000_i1028" DrawAspect="Content" ObjectID="_1509947564" r:id="rId8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ab/>
      </w:r>
      <w:r w:rsidRPr="00D53097">
        <w:rPr>
          <w:rFonts w:asciiTheme="majorHAnsi" w:hAnsiTheme="majorHAnsi"/>
          <w:sz w:val="24"/>
          <w:szCs w:val="24"/>
          <w:lang w:val="sr-Cyrl-CS"/>
        </w:rPr>
        <w:tab/>
      </w:r>
      <w:r w:rsidRPr="00D53097">
        <w:rPr>
          <w:rFonts w:asciiTheme="majorHAnsi" w:hAnsiTheme="majorHAnsi"/>
          <w:sz w:val="24"/>
          <w:szCs w:val="24"/>
          <w:lang w:val="sr-Cyrl-CS"/>
        </w:rPr>
        <w:tab/>
      </w:r>
      <w:r w:rsidRPr="00D53097">
        <w:rPr>
          <w:rFonts w:asciiTheme="majorHAnsi" w:hAnsiTheme="majorHAnsi"/>
          <w:sz w:val="24"/>
          <w:szCs w:val="24"/>
          <w:lang w:val="sr-Cyrl-CS"/>
        </w:rPr>
        <w:tab/>
        <w:t xml:space="preserve">б) </w:t>
      </w:r>
      <w:r w:rsidRPr="00D53097">
        <w:rPr>
          <w:rFonts w:asciiTheme="majorHAnsi" w:hAnsiTheme="majorHAnsi"/>
          <w:position w:val="-12"/>
          <w:sz w:val="24"/>
          <w:szCs w:val="24"/>
          <w:lang w:val="sr-Cyrl-CS"/>
        </w:rPr>
        <w:object w:dxaOrig="1540" w:dyaOrig="360">
          <v:shape id="_x0000_i1029" type="#_x0000_t75" style="width:77pt;height:18.15pt" o:ole="">
            <v:imagedata r:id="rId9" o:title=""/>
          </v:shape>
          <o:OLEObject Type="Embed" ProgID="Equation.3" ShapeID="_x0000_i1029" DrawAspect="Content" ObjectID="_1509947565" r:id="rId10"/>
        </w:object>
      </w:r>
    </w:p>
    <w:p w:rsidR="00D53097" w:rsidRPr="00D53097" w:rsidRDefault="00D53097" w:rsidP="00D53097">
      <w:pPr>
        <w:numPr>
          <w:ilvl w:val="0"/>
          <w:numId w:val="1"/>
        </w:num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 xml:space="preserve">Свака тачка на </w:t>
      </w:r>
      <w:proofErr w:type="spellStart"/>
      <w:r w:rsidRPr="00D53097">
        <w:rPr>
          <w:rFonts w:asciiTheme="majorHAnsi" w:hAnsiTheme="majorHAnsi"/>
          <w:sz w:val="24"/>
          <w:szCs w:val="24"/>
          <w:lang w:val="sr-Cyrl-CS"/>
        </w:rPr>
        <w:t>симетрали</w:t>
      </w:r>
      <w:proofErr w:type="spellEnd"/>
      <w:r w:rsidRPr="00D53097">
        <w:rPr>
          <w:rFonts w:asciiTheme="majorHAnsi" w:hAnsiTheme="majorHAnsi"/>
          <w:sz w:val="24"/>
          <w:szCs w:val="24"/>
          <w:lang w:val="sr-Cyrl-CS"/>
        </w:rPr>
        <w:t xml:space="preserve"> дужи је подједнако удаљена од крајева те дужи. Доказати.</w:t>
      </w:r>
    </w:p>
    <w:p w:rsidR="00D53097" w:rsidRPr="00D53097" w:rsidRDefault="00D53097" w:rsidP="00D53097">
      <w:pPr>
        <w:numPr>
          <w:ilvl w:val="0"/>
          <w:numId w:val="1"/>
        </w:num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 xml:space="preserve">Доказати да су у </w:t>
      </w:r>
      <w:proofErr w:type="spellStart"/>
      <w:r w:rsidRPr="00D53097">
        <w:rPr>
          <w:rFonts w:asciiTheme="majorHAnsi" w:hAnsiTheme="majorHAnsi"/>
          <w:sz w:val="24"/>
          <w:szCs w:val="24"/>
          <w:lang w:val="sr-Cyrl-CS"/>
        </w:rPr>
        <w:t>једнакокраком</w:t>
      </w:r>
      <w:proofErr w:type="spellEnd"/>
      <w:r w:rsidRPr="00D53097">
        <w:rPr>
          <w:rFonts w:asciiTheme="majorHAnsi" w:hAnsiTheme="majorHAnsi"/>
          <w:sz w:val="24"/>
          <w:szCs w:val="24"/>
          <w:lang w:val="sr-Cyrl-CS"/>
        </w:rPr>
        <w:t xml:space="preserve"> троуглу једнаке :</w:t>
      </w:r>
    </w:p>
    <w:p w:rsidR="00D53097" w:rsidRPr="00D53097" w:rsidRDefault="00D53097" w:rsidP="00D53097">
      <w:pPr>
        <w:spacing w:before="120"/>
        <w:ind w:left="360" w:firstLine="36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 xml:space="preserve">а) висине које одговарају крацима    б) </w:t>
      </w:r>
      <w:proofErr w:type="spellStart"/>
      <w:r w:rsidRPr="00D53097">
        <w:rPr>
          <w:rFonts w:asciiTheme="majorHAnsi" w:hAnsiTheme="majorHAnsi"/>
          <w:sz w:val="24"/>
          <w:szCs w:val="24"/>
          <w:lang w:val="sr-Cyrl-CS"/>
        </w:rPr>
        <w:t>тежишне</w:t>
      </w:r>
      <w:proofErr w:type="spellEnd"/>
      <w:r w:rsidRPr="00D53097">
        <w:rPr>
          <w:rFonts w:asciiTheme="majorHAnsi" w:hAnsiTheme="majorHAnsi"/>
          <w:sz w:val="24"/>
          <w:szCs w:val="24"/>
          <w:lang w:val="sr-Cyrl-CS"/>
        </w:rPr>
        <w:t xml:space="preserve"> дужи које одговарају крацима.</w:t>
      </w:r>
    </w:p>
    <w:p w:rsidR="00D53097" w:rsidRPr="00D53097" w:rsidRDefault="00D53097" w:rsidP="00D53097">
      <w:pPr>
        <w:numPr>
          <w:ilvl w:val="0"/>
          <w:numId w:val="1"/>
        </w:num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 xml:space="preserve">Доказати да су подударни троуглови </w:t>
      </w:r>
      <w:r w:rsidRPr="00D53097">
        <w:rPr>
          <w:rFonts w:asciiTheme="majorHAnsi" w:hAnsiTheme="majorHAnsi"/>
          <w:position w:val="-6"/>
          <w:sz w:val="24"/>
          <w:szCs w:val="24"/>
          <w:lang w:val="sr-Cyrl-CS"/>
        </w:rPr>
        <w:object w:dxaOrig="560" w:dyaOrig="279">
          <v:shape id="_x0000_i1030" type="#_x0000_t75" style="width:28.15pt;height:13.75pt" o:ole="">
            <v:imagedata r:id="rId11" o:title=""/>
          </v:shape>
          <o:OLEObject Type="Embed" ProgID="Equation.3" ShapeID="_x0000_i1030" DrawAspect="Content" ObjectID="_1509947566" r:id="rId12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 xml:space="preserve"> и </w:t>
      </w:r>
      <w:r w:rsidRPr="00D53097">
        <w:rPr>
          <w:rFonts w:asciiTheme="majorHAnsi" w:hAnsiTheme="majorHAnsi"/>
          <w:position w:val="-10"/>
          <w:sz w:val="24"/>
          <w:szCs w:val="24"/>
          <w:lang w:val="sr-Cyrl-CS"/>
        </w:rPr>
        <w:object w:dxaOrig="720" w:dyaOrig="340">
          <v:shape id="_x0000_i1031" type="#_x0000_t75" style="width:36.3pt;height:16.9pt" o:ole="">
            <v:imagedata r:id="rId13" o:title=""/>
          </v:shape>
          <o:OLEObject Type="Embed" ProgID="Equation.3" ShapeID="_x0000_i1031" DrawAspect="Content" ObjectID="_1509947567" r:id="rId14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 xml:space="preserve"> када су им једнаки следећи елементи: </w:t>
      </w:r>
    </w:p>
    <w:p w:rsidR="00D53097" w:rsidRPr="00D53097" w:rsidRDefault="00D53097" w:rsidP="00D53097">
      <w:pPr>
        <w:spacing w:before="120"/>
        <w:ind w:left="7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 xml:space="preserve">а) </w:t>
      </w:r>
      <w:r w:rsidRPr="00D53097">
        <w:rPr>
          <w:rFonts w:asciiTheme="majorHAnsi" w:hAnsiTheme="majorHAnsi"/>
          <w:position w:val="-12"/>
          <w:sz w:val="24"/>
          <w:szCs w:val="24"/>
          <w:lang w:val="sr-Cyrl-CS"/>
        </w:rPr>
        <w:object w:dxaOrig="700" w:dyaOrig="360">
          <v:shape id="_x0000_i1032" type="#_x0000_t75" style="width:35.05pt;height:18.15pt" o:ole="">
            <v:imagedata r:id="rId15" o:title=""/>
          </v:shape>
          <o:OLEObject Type="Embed" ProgID="Equation.3" ShapeID="_x0000_i1032" DrawAspect="Content" ObjectID="_1509947568" r:id="rId16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ab/>
      </w:r>
      <w:r w:rsidRPr="00D53097">
        <w:rPr>
          <w:rFonts w:asciiTheme="majorHAnsi" w:hAnsiTheme="majorHAnsi"/>
          <w:sz w:val="24"/>
          <w:szCs w:val="24"/>
          <w:lang w:val="sr-Cyrl-CS"/>
        </w:rPr>
        <w:tab/>
        <w:t xml:space="preserve">б) </w:t>
      </w:r>
      <w:r w:rsidRPr="00D53097">
        <w:rPr>
          <w:rFonts w:asciiTheme="majorHAnsi" w:hAnsiTheme="majorHAnsi"/>
          <w:position w:val="-12"/>
          <w:sz w:val="24"/>
          <w:szCs w:val="24"/>
          <w:lang w:val="sr-Cyrl-CS"/>
        </w:rPr>
        <w:object w:dxaOrig="780" w:dyaOrig="360">
          <v:shape id="_x0000_i1033" type="#_x0000_t75" style="width:38.8pt;height:18.15pt" o:ole="">
            <v:imagedata r:id="rId17" o:title=""/>
          </v:shape>
          <o:OLEObject Type="Embed" ProgID="Equation.3" ShapeID="_x0000_i1033" DrawAspect="Content" ObjectID="_1509947569" r:id="rId18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ab/>
        <w:t xml:space="preserve"> </w:t>
      </w:r>
      <w:r w:rsidRPr="00D53097">
        <w:rPr>
          <w:rFonts w:asciiTheme="majorHAnsi" w:hAnsiTheme="majorHAnsi"/>
          <w:sz w:val="24"/>
          <w:szCs w:val="24"/>
          <w:lang w:val="sr-Cyrl-CS"/>
        </w:rPr>
        <w:tab/>
        <w:t xml:space="preserve">в) </w:t>
      </w:r>
      <w:r w:rsidRPr="00D53097">
        <w:rPr>
          <w:rFonts w:asciiTheme="majorHAnsi" w:hAnsiTheme="majorHAnsi"/>
          <w:position w:val="-12"/>
          <w:sz w:val="24"/>
          <w:szCs w:val="24"/>
          <w:lang w:val="sr-Cyrl-CS"/>
        </w:rPr>
        <w:object w:dxaOrig="740" w:dyaOrig="360">
          <v:shape id="_x0000_i1034" type="#_x0000_t75" style="width:36.95pt;height:18.15pt" o:ole="">
            <v:imagedata r:id="rId19" o:title=""/>
          </v:shape>
          <o:OLEObject Type="Embed" ProgID="Equation.3" ShapeID="_x0000_i1034" DrawAspect="Content" ObjectID="_1509947570" r:id="rId20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ab/>
      </w:r>
      <w:r w:rsidRPr="00D53097">
        <w:rPr>
          <w:rFonts w:asciiTheme="majorHAnsi" w:hAnsiTheme="majorHAnsi"/>
          <w:sz w:val="24"/>
          <w:szCs w:val="24"/>
          <w:lang w:val="sr-Cyrl-CS"/>
        </w:rPr>
        <w:tab/>
        <w:t xml:space="preserve">г) </w:t>
      </w:r>
      <w:r w:rsidRPr="00D53097">
        <w:rPr>
          <w:rFonts w:asciiTheme="majorHAnsi" w:hAnsiTheme="majorHAnsi"/>
          <w:position w:val="-12"/>
          <w:sz w:val="24"/>
          <w:szCs w:val="24"/>
          <w:lang w:val="sr-Cyrl-CS"/>
        </w:rPr>
        <w:object w:dxaOrig="720" w:dyaOrig="360">
          <v:shape id="_x0000_i1035" type="#_x0000_t75" style="width:36.3pt;height:18.15pt" o:ole="">
            <v:imagedata r:id="rId21" o:title=""/>
          </v:shape>
          <o:OLEObject Type="Embed" ProgID="Equation.3" ShapeID="_x0000_i1035" DrawAspect="Content" ObjectID="_1509947571" r:id="rId22"/>
        </w:object>
      </w:r>
    </w:p>
    <w:p w:rsidR="00D53097" w:rsidRPr="00D53097" w:rsidRDefault="00D53097" w:rsidP="00D53097">
      <w:pPr>
        <w:numPr>
          <w:ilvl w:val="0"/>
          <w:numId w:val="1"/>
        </w:numPr>
        <w:spacing w:before="1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 xml:space="preserve">Доказати да су подударни троуглови </w:t>
      </w:r>
      <w:r w:rsidRPr="00D53097">
        <w:rPr>
          <w:rFonts w:asciiTheme="majorHAnsi" w:hAnsiTheme="majorHAnsi"/>
          <w:position w:val="-6"/>
          <w:sz w:val="24"/>
          <w:szCs w:val="24"/>
          <w:lang w:val="sr-Cyrl-CS"/>
        </w:rPr>
        <w:object w:dxaOrig="560" w:dyaOrig="279">
          <v:shape id="_x0000_i1036" type="#_x0000_t75" style="width:28.15pt;height:13.75pt" o:ole="">
            <v:imagedata r:id="rId11" o:title=""/>
          </v:shape>
          <o:OLEObject Type="Embed" ProgID="Equation.3" ShapeID="_x0000_i1036" DrawAspect="Content" ObjectID="_1509947572" r:id="rId23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 xml:space="preserve"> и </w:t>
      </w:r>
      <w:r w:rsidRPr="00D53097">
        <w:rPr>
          <w:rFonts w:asciiTheme="majorHAnsi" w:hAnsiTheme="majorHAnsi"/>
          <w:position w:val="-10"/>
          <w:sz w:val="24"/>
          <w:szCs w:val="24"/>
          <w:lang w:val="sr-Cyrl-CS"/>
        </w:rPr>
        <w:object w:dxaOrig="720" w:dyaOrig="340">
          <v:shape id="_x0000_i1037" type="#_x0000_t75" style="width:36.3pt;height:16.9pt" o:ole="">
            <v:imagedata r:id="rId13" o:title=""/>
          </v:shape>
          <o:OLEObject Type="Embed" ProgID="Equation.3" ShapeID="_x0000_i1037" DrawAspect="Content" ObjectID="_1509947573" r:id="rId24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 xml:space="preserve"> када су им једнаки следећи елементи: </w:t>
      </w:r>
    </w:p>
    <w:p w:rsidR="00D53097" w:rsidRPr="00D53097" w:rsidRDefault="00D53097" w:rsidP="00D530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spacing w:before="120"/>
        <w:ind w:left="720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 xml:space="preserve">а) </w:t>
      </w:r>
      <w:r w:rsidRPr="00D53097">
        <w:rPr>
          <w:rFonts w:asciiTheme="majorHAnsi" w:hAnsiTheme="majorHAnsi"/>
          <w:position w:val="-12"/>
          <w:sz w:val="24"/>
          <w:szCs w:val="24"/>
          <w:lang w:val="sr-Cyrl-CS"/>
        </w:rPr>
        <w:object w:dxaOrig="820" w:dyaOrig="360">
          <v:shape id="_x0000_i1038" type="#_x0000_t75" style="width:40.7pt;height:18.15pt" o:ole="">
            <v:imagedata r:id="rId25" o:title=""/>
          </v:shape>
          <o:OLEObject Type="Embed" ProgID="Equation.3" ShapeID="_x0000_i1038" DrawAspect="Content" ObjectID="_1509947574" r:id="rId26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ab/>
      </w:r>
      <w:r w:rsidRPr="00D53097">
        <w:rPr>
          <w:rFonts w:asciiTheme="majorHAnsi" w:hAnsiTheme="majorHAnsi"/>
          <w:sz w:val="24"/>
          <w:szCs w:val="24"/>
          <w:lang w:val="sr-Cyrl-CS"/>
        </w:rPr>
        <w:tab/>
        <w:t xml:space="preserve">б) </w:t>
      </w:r>
      <w:r w:rsidRPr="00D53097">
        <w:rPr>
          <w:rFonts w:asciiTheme="majorHAnsi" w:hAnsiTheme="majorHAnsi"/>
          <w:position w:val="-12"/>
          <w:sz w:val="24"/>
          <w:szCs w:val="24"/>
          <w:lang w:val="sr-Cyrl-CS"/>
        </w:rPr>
        <w:object w:dxaOrig="740" w:dyaOrig="360">
          <v:shape id="_x0000_i1039" type="#_x0000_t75" style="width:36.95pt;height:18.15pt" o:ole="">
            <v:imagedata r:id="rId27" o:title=""/>
          </v:shape>
          <o:OLEObject Type="Embed" ProgID="Equation.3" ShapeID="_x0000_i1039" DrawAspect="Content" ObjectID="_1509947575" r:id="rId28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ab/>
        <w:t xml:space="preserve">в) </w:t>
      </w:r>
      <w:r w:rsidRPr="00D53097">
        <w:rPr>
          <w:rFonts w:asciiTheme="majorHAnsi" w:hAnsiTheme="majorHAnsi"/>
          <w:position w:val="-12"/>
          <w:sz w:val="24"/>
          <w:szCs w:val="24"/>
          <w:lang w:val="sr-Cyrl-CS"/>
        </w:rPr>
        <w:object w:dxaOrig="680" w:dyaOrig="360">
          <v:shape id="_x0000_i1040" type="#_x0000_t75" style="width:33.8pt;height:18.15pt" o:ole="">
            <v:imagedata r:id="rId29" o:title=""/>
          </v:shape>
          <o:OLEObject Type="Embed" ProgID="Equation.3" ShapeID="_x0000_i1040" DrawAspect="Content" ObjectID="_1509947576" r:id="rId30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ab/>
      </w:r>
      <w:r w:rsidRPr="00D53097">
        <w:rPr>
          <w:rFonts w:asciiTheme="majorHAnsi" w:hAnsiTheme="majorHAnsi"/>
          <w:sz w:val="24"/>
          <w:szCs w:val="24"/>
          <w:lang w:val="sr-Cyrl-CS"/>
        </w:rPr>
        <w:tab/>
        <w:t xml:space="preserve">г) </w:t>
      </w:r>
      <w:r w:rsidRPr="00D53097">
        <w:rPr>
          <w:rFonts w:asciiTheme="majorHAnsi" w:hAnsiTheme="majorHAnsi"/>
          <w:position w:val="-12"/>
          <w:sz w:val="24"/>
          <w:szCs w:val="24"/>
          <w:lang w:val="sr-Cyrl-CS"/>
        </w:rPr>
        <w:object w:dxaOrig="859" w:dyaOrig="360">
          <v:shape id="_x0000_i1041" type="#_x0000_t75" style="width:43.2pt;height:18.15pt" o:ole="">
            <v:imagedata r:id="rId31" o:title=""/>
          </v:shape>
          <o:OLEObject Type="Embed" ProgID="Equation.3" ShapeID="_x0000_i1041" DrawAspect="Content" ObjectID="_1509947577" r:id="rId32"/>
        </w:object>
      </w:r>
    </w:p>
    <w:p w:rsidR="00D53097" w:rsidRPr="00D53097" w:rsidRDefault="00D53097" w:rsidP="00D53097">
      <w:pPr>
        <w:numPr>
          <w:ilvl w:val="0"/>
          <w:numId w:val="1"/>
        </w:num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D53097">
        <w:rPr>
          <w:rFonts w:asciiTheme="majorHAnsi" w:hAnsiTheme="majorHAnsi"/>
          <w:sz w:val="24"/>
          <w:szCs w:val="24"/>
          <w:lang w:val="sr-Cyrl-CS"/>
        </w:rPr>
        <w:t xml:space="preserve">Дат је троугао </w:t>
      </w:r>
      <w:r w:rsidRPr="00D53097">
        <w:rPr>
          <w:rFonts w:asciiTheme="majorHAnsi" w:hAnsiTheme="majorHAnsi"/>
          <w:position w:val="-6"/>
          <w:sz w:val="24"/>
          <w:szCs w:val="24"/>
          <w:lang w:val="sr-Cyrl-CS"/>
        </w:rPr>
        <w:object w:dxaOrig="560" w:dyaOrig="279">
          <v:shape id="_x0000_i1042" type="#_x0000_t75" style="width:28.15pt;height:13.75pt" o:ole="">
            <v:imagedata r:id="rId11" o:title=""/>
          </v:shape>
          <o:OLEObject Type="Embed" ProgID="Equation.3" ShapeID="_x0000_i1042" DrawAspect="Content" ObjectID="_1509947578" r:id="rId33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 xml:space="preserve">. на његовим страницама споља конструисани су </w:t>
      </w:r>
      <w:proofErr w:type="spellStart"/>
      <w:r w:rsidRPr="00D53097">
        <w:rPr>
          <w:rFonts w:asciiTheme="majorHAnsi" w:hAnsiTheme="majorHAnsi"/>
          <w:sz w:val="24"/>
          <w:szCs w:val="24"/>
          <w:lang w:val="sr-Cyrl-CS"/>
        </w:rPr>
        <w:t>једнакостранични</w:t>
      </w:r>
      <w:proofErr w:type="spellEnd"/>
      <w:r w:rsidRPr="00D53097">
        <w:rPr>
          <w:rFonts w:asciiTheme="majorHAnsi" w:hAnsiTheme="majorHAnsi"/>
          <w:sz w:val="24"/>
          <w:szCs w:val="24"/>
          <w:lang w:val="sr-Cyrl-CS"/>
        </w:rPr>
        <w:t xml:space="preserve"> троуглови </w:t>
      </w:r>
      <w:r w:rsidRPr="00D53097">
        <w:rPr>
          <w:rFonts w:asciiTheme="majorHAnsi" w:hAnsiTheme="majorHAnsi"/>
          <w:position w:val="-10"/>
          <w:sz w:val="24"/>
          <w:szCs w:val="24"/>
          <w:lang w:val="sr-Cyrl-CS"/>
        </w:rPr>
        <w:object w:dxaOrig="1800" w:dyaOrig="320">
          <v:shape id="_x0000_i1043" type="#_x0000_t75" style="width:90.15pt;height:16.3pt" o:ole="">
            <v:imagedata r:id="rId34" o:title=""/>
          </v:shape>
          <o:OLEObject Type="Embed" ProgID="Equation.3" ShapeID="_x0000_i1043" DrawAspect="Content" ObjectID="_1509947579" r:id="rId35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 xml:space="preserve">. Доказати да су једнаке дужи </w:t>
      </w:r>
      <w:r w:rsidRPr="00D53097">
        <w:rPr>
          <w:rFonts w:asciiTheme="majorHAnsi" w:hAnsiTheme="majorHAnsi"/>
          <w:position w:val="-10"/>
          <w:sz w:val="24"/>
          <w:szCs w:val="24"/>
          <w:lang w:val="sr-Cyrl-CS"/>
        </w:rPr>
        <w:object w:dxaOrig="840" w:dyaOrig="320">
          <v:shape id="_x0000_i1044" type="#_x0000_t75" style="width:41.95pt;height:16.3pt" o:ole="">
            <v:imagedata r:id="rId36" o:title=""/>
          </v:shape>
          <o:OLEObject Type="Embed" ProgID="Equation.3" ShapeID="_x0000_i1044" DrawAspect="Content" ObjectID="_1509947580" r:id="rId37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 xml:space="preserve"> и </w:t>
      </w:r>
      <w:r w:rsidRPr="00D53097">
        <w:rPr>
          <w:rFonts w:asciiTheme="majorHAnsi" w:hAnsiTheme="majorHAnsi"/>
          <w:position w:val="-4"/>
          <w:sz w:val="24"/>
          <w:szCs w:val="24"/>
          <w:lang w:val="sr-Cyrl-CS"/>
        </w:rPr>
        <w:object w:dxaOrig="380" w:dyaOrig="260">
          <v:shape id="_x0000_i1045" type="#_x0000_t75" style="width:18.8pt;height:13.15pt" o:ole="">
            <v:imagedata r:id="rId38" o:title=""/>
          </v:shape>
          <o:OLEObject Type="Embed" ProgID="Equation.3" ShapeID="_x0000_i1045" DrawAspect="Content" ObjectID="_1509947581" r:id="rId39"/>
        </w:object>
      </w:r>
      <w:r w:rsidRPr="00D53097">
        <w:rPr>
          <w:rFonts w:asciiTheme="majorHAnsi" w:hAnsiTheme="majorHAnsi"/>
          <w:sz w:val="24"/>
          <w:szCs w:val="24"/>
          <w:lang w:val="sr-Cyrl-CS"/>
        </w:rPr>
        <w:t>.</w:t>
      </w:r>
    </w:p>
    <w:p w:rsidR="00870702" w:rsidRPr="00D53097" w:rsidRDefault="00870702">
      <w:pPr>
        <w:rPr>
          <w:rFonts w:asciiTheme="majorHAnsi" w:hAnsiTheme="majorHAnsi"/>
          <w:sz w:val="24"/>
          <w:szCs w:val="24"/>
        </w:rPr>
      </w:pPr>
    </w:p>
    <w:sectPr w:rsidR="00870702" w:rsidRPr="00D53097" w:rsidSect="00D5309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F3210"/>
    <w:multiLevelType w:val="hybridMultilevel"/>
    <w:tmpl w:val="53A4505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97"/>
    <w:rsid w:val="00870702"/>
    <w:rsid w:val="00D5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97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0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97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0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1</cp:revision>
  <dcterms:created xsi:type="dcterms:W3CDTF">2015-11-25T07:43:00Z</dcterms:created>
  <dcterms:modified xsi:type="dcterms:W3CDTF">2015-11-25T08:06:00Z</dcterms:modified>
</cp:coreProperties>
</file>