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D" w:rsidRPr="0062528D" w:rsidRDefault="0062528D" w:rsidP="0062528D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62528D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Ваљак</w:t>
      </w: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</w:rPr>
      </w:pPr>
    </w:p>
    <w:p w:rsidR="0062528D" w:rsidRPr="0062528D" w:rsidRDefault="0062528D" w:rsidP="006252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62528D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62528D" w:rsidRPr="0062528D" w:rsidTr="001B48A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60" w:type="dxa"/>
          </w:tcPr>
          <w:p w:rsidR="0062528D" w:rsidRPr="0062528D" w:rsidRDefault="0062528D" w:rsidP="001B48AB">
            <w:pPr>
              <w:ind w:left="180"/>
              <w:jc w:val="center"/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lang w:val="sr-Cyrl-CS"/>
              </w:rPr>
            </w:pPr>
            <w:r w:rsidRPr="0062528D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highlight w:val="black"/>
                <w:lang w:val="sr-Cyrl-CS"/>
              </w:rPr>
              <w:t>ВАЉАК</w:t>
            </w:r>
          </w:p>
          <w:p w:rsidR="0062528D" w:rsidRPr="0062528D" w:rsidRDefault="0062528D" w:rsidP="001B48AB">
            <w:pPr>
              <w:ind w:left="180"/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</w:pP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P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>=2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B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+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M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    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V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=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B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•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H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  <w:p w:rsidR="0062528D" w:rsidRPr="0062528D" w:rsidRDefault="0062528D" w:rsidP="001B48AB">
            <w:pPr>
              <w:ind w:left="180"/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</w:pP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 xml:space="preserve">   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</w:rPr>
              <w:t>B</w:t>
            </w:r>
            <w:r w:rsidRPr="0062528D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>=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r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vertAlign w:val="superscript"/>
                <w:lang w:val="sr-Cyrl-CS"/>
              </w:rPr>
              <w:t>2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p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    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M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>=2</w:t>
            </w:r>
            <w:proofErr w:type="spellStart"/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rp</w:t>
            </w:r>
            <w:proofErr w:type="spellEnd"/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•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H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 </w:t>
            </w:r>
          </w:p>
          <w:p w:rsidR="0062528D" w:rsidRPr="0062528D" w:rsidRDefault="0062528D" w:rsidP="001B48AB">
            <w:pPr>
              <w:ind w:left="180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P</w:t>
            </w:r>
            <w:proofErr w:type="spellStart"/>
            <w:r w:rsidRPr="0062528D">
              <w:rPr>
                <w:rFonts w:asciiTheme="majorHAnsi" w:hAnsiTheme="majorHAnsi" w:cs="Arial"/>
                <w:i/>
                <w:sz w:val="24"/>
                <w:szCs w:val="24"/>
                <w:vertAlign w:val="subscript"/>
                <w:lang w:val="sr-Cyrl-CS"/>
              </w:rPr>
              <w:t>осн.пресека</w:t>
            </w:r>
            <w:proofErr w:type="spellEnd"/>
            <w:r w:rsidRPr="0062528D">
              <w:rPr>
                <w:rFonts w:asciiTheme="majorHAnsi" w:hAnsiTheme="majorHAnsi" w:cs="Arial"/>
                <w:i/>
                <w:sz w:val="24"/>
                <w:szCs w:val="24"/>
                <w:vertAlign w:val="subscript"/>
                <w:lang w:val="sr-Cyrl-CS"/>
              </w:rPr>
              <w:t xml:space="preserve">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>= 2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r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• 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</w:rPr>
              <w:t>H</w:t>
            </w:r>
            <w:r w:rsidRPr="0062528D">
              <w:rPr>
                <w:rFonts w:asciiTheme="majorHAnsi" w:hAnsiTheme="majorHAnsi" w:cs="Arial"/>
                <w:i/>
                <w:sz w:val="24"/>
                <w:szCs w:val="24"/>
                <w:lang w:val="sr-Cyrl-CS"/>
              </w:rPr>
              <w:t xml:space="preserve">   </w:t>
            </w:r>
          </w:p>
          <w:p w:rsidR="0062528D" w:rsidRPr="0062528D" w:rsidRDefault="0062528D" w:rsidP="001B48AB">
            <w:pPr>
              <w:ind w:left="180"/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highlight w:val="black"/>
                <w:lang w:val="sr-Cyrl-CS"/>
              </w:rPr>
            </w:pPr>
          </w:p>
        </w:tc>
      </w:tr>
    </w:tbl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rPr>
          <w:rFonts w:asciiTheme="majorHAnsi" w:hAnsiTheme="majorHAnsi"/>
          <w:sz w:val="24"/>
          <w:szCs w:val="24"/>
          <w:lang w:val="sr-Cyrl-CS"/>
        </w:rPr>
      </w:pP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ru-RU"/>
        </w:rPr>
        <w:t xml:space="preserve">1.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Пречник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основе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ваљка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је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62528D">
        <w:rPr>
          <w:rFonts w:asciiTheme="majorHAnsi" w:hAnsiTheme="majorHAnsi"/>
          <w:sz w:val="24"/>
          <w:szCs w:val="24"/>
          <w:lang w:val="sr-Cyrl-CS"/>
        </w:rPr>
        <w:t>14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10.95pt" o:ole="">
            <v:imagedata r:id="rId5" o:title=""/>
          </v:shape>
          <o:OLEObject Type="Embed" ProgID="Equation.3" ShapeID="_x0000_i1025" DrawAspect="Content" ObjectID="_1507965534" r:id="rId6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>, а висина ваљка је 9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26" type="#_x0000_t75" style="width:17.85pt;height:10.95pt" o:ole="">
            <v:imagedata r:id="rId5" o:title=""/>
          </v:shape>
          <o:OLEObject Type="Embed" ProgID="Equation.3" ShapeID="_x0000_i1026" DrawAspect="Content" ObjectID="_1507965535" r:id="rId7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ваљка.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224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...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2. Површина ваљка је 48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27" type="#_x0000_t75" style="width:21.95pt;height:15.75pt" o:ole="">
            <v:imagedata r:id="rId8" o:title=""/>
          </v:shape>
          <o:OLEObject Type="Embed" ProgID="Equation.3" ShapeID="_x0000_i1027" DrawAspect="Content" ObjectID="_1507965536" r:id="rId9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>, а површина његовог омотача је 30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28" type="#_x0000_t75" style="width:21.95pt;height:15.75pt" o:ole="">
            <v:imagedata r:id="rId8" o:title=""/>
          </v:shape>
          <o:OLEObject Type="Embed" ProgID="Equation.3" ShapeID="_x0000_i1028" DrawAspect="Content" ObjectID="_1507965537" r:id="rId10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висину и запремину  ваљка.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5, 45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3. Површина омотача ваљка је 144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29" type="#_x0000_t75" style="width:21.95pt;height:15.75pt" o:ole="">
            <v:imagedata r:id="rId8" o:title=""/>
          </v:shape>
          <o:OLEObject Type="Embed" ProgID="Equation.3" ShapeID="_x0000_i1029" DrawAspect="Content" ObjectID="_1507965538" r:id="rId11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, а висина ваљка је два пута већа од 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полупр</w:t>
      </w:r>
      <w:proofErr w:type="spellEnd"/>
      <w:r w:rsidRPr="0062528D">
        <w:rPr>
          <w:rFonts w:asciiTheme="majorHAnsi" w:hAnsiTheme="majorHAnsi"/>
          <w:sz w:val="24"/>
          <w:szCs w:val="24"/>
        </w:rPr>
        <w:t>e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чника</w:t>
      </w:r>
      <w:proofErr w:type="spellEnd"/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запремину ваљка. 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432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 xml:space="preserve">4. 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Осни</w:t>
      </w:r>
      <w:proofErr w:type="spellEnd"/>
      <w:r w:rsidRPr="0062528D">
        <w:rPr>
          <w:rFonts w:asciiTheme="majorHAnsi" w:hAnsiTheme="majorHAnsi"/>
          <w:sz w:val="24"/>
          <w:szCs w:val="24"/>
          <w:lang w:val="sr-Cyrl-CS"/>
        </w:rPr>
        <w:t xml:space="preserve"> пресек ваљка је квадрат површине 100 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30" type="#_x0000_t75" style="width:21.95pt;height:15.75pt" o:ole="">
            <v:imagedata r:id="rId8" o:title=""/>
          </v:shape>
          <o:OLEObject Type="Embed" ProgID="Equation.3" ShapeID="_x0000_i1030" DrawAspect="Content" ObjectID="_1507965539" r:id="rId12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ваљка.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150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250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 xml:space="preserve"> 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5. Израчунати површину ваљка ако је пречник основе 6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1" type="#_x0000_t75" style="width:17.85pt;height:10.95pt" o:ole="">
            <v:imagedata r:id="rId5" o:title=""/>
          </v:shape>
          <o:OLEObject Type="Embed" ProgID="Equation.3" ShapeID="_x0000_i1031" DrawAspect="Content" ObjectID="_1507965540" r:id="rId13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, а дијагонала 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осног</w:t>
      </w:r>
      <w:proofErr w:type="spellEnd"/>
      <w:r w:rsidRPr="0062528D">
        <w:rPr>
          <w:rFonts w:asciiTheme="majorHAnsi" w:hAnsiTheme="majorHAnsi"/>
          <w:sz w:val="24"/>
          <w:szCs w:val="24"/>
          <w:lang w:val="sr-Cyrl-CS"/>
        </w:rPr>
        <w:t xml:space="preserve"> пресека је 10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2" type="#_x0000_t75" style="width:17.85pt;height:10.95pt" o:ole="">
            <v:imagedata r:id="rId5" o:title=""/>
          </v:shape>
          <o:OLEObject Type="Embed" ProgID="Equation.3" ShapeID="_x0000_i1032" DrawAspect="Content" ObjectID="_1507965541" r:id="rId14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66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6. Правоугаоник страница 8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3" type="#_x0000_t75" style="width:17.85pt;height:10.95pt" o:ole="">
            <v:imagedata r:id="rId5" o:title=""/>
          </v:shape>
          <o:OLEObject Type="Embed" ProgID="Equation.3" ShapeID="_x0000_i1033" DrawAspect="Content" ObjectID="_1507965542" r:id="rId15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и 12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4" type="#_x0000_t75" style="width:17.85pt;height:10.95pt" o:ole="">
            <v:imagedata r:id="rId5" o:title=""/>
          </v:shape>
          <o:OLEObject Type="Embed" ProgID="Equation.3" ShapeID="_x0000_i1034" DrawAspect="Content" ObjectID="_1507965543" r:id="rId16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ротира за </w:t>
      </w:r>
      <w:r w:rsidRPr="0062528D">
        <w:rPr>
          <w:rFonts w:asciiTheme="majorHAnsi" w:hAnsiTheme="majorHAnsi"/>
          <w:b/>
          <w:sz w:val="24"/>
          <w:szCs w:val="24"/>
          <w:lang w:val="sr-Cyrl-CS"/>
        </w:rPr>
        <w:t>360</w:t>
      </w:r>
      <w:r w:rsidRPr="0062528D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степени око дуже странице. Израчунати површину и запремину тела.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320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768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7. У резервоар облика ваљка унутрашњег пречника 20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5" type="#_x0000_t75" style="width:17.85pt;height:10.95pt" o:ole="">
            <v:imagedata r:id="rId5" o:title=""/>
          </v:shape>
          <o:OLEObject Type="Embed" ProgID="Equation.3" ShapeID="_x0000_i1035" DrawAspect="Content" ObjectID="_1507965544" r:id="rId17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стане 6.28 литара воде. Колика је дубина резервоара?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</w:t>
      </w:r>
      <w:bookmarkStart w:id="0" w:name="_GoBack"/>
      <w:bookmarkEnd w:id="0"/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 xml:space="preserve">8. Полупречник и висина ваљка су у размери </w:t>
      </w:r>
      <w:r w:rsidRPr="0062528D">
        <w:rPr>
          <w:rFonts w:asciiTheme="majorHAnsi" w:hAnsiTheme="majorHAnsi"/>
          <w:b/>
          <w:sz w:val="24"/>
          <w:szCs w:val="24"/>
          <w:lang w:val="sr-Cyrl-CS"/>
        </w:rPr>
        <w:t>2:5</w:t>
      </w:r>
      <w:r w:rsidRPr="0062528D">
        <w:rPr>
          <w:rFonts w:asciiTheme="majorHAnsi" w:hAnsiTheme="majorHAnsi"/>
          <w:sz w:val="24"/>
          <w:szCs w:val="24"/>
          <w:lang w:val="sr-Cyrl-CS"/>
        </w:rPr>
        <w:t>. Ако је висина ваљка 15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6" type="#_x0000_t75" style="width:17.85pt;height:10.95pt" o:ole="">
            <v:imagedata r:id="rId5" o:title=""/>
          </v:shape>
          <o:OLEObject Type="Embed" ProgID="Equation.3" ShapeID="_x0000_i1036" DrawAspect="Content" ObjectID="_1507965545" r:id="rId18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, израчунати његову запремину.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540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 xml:space="preserve">9. Површина омотача и површина базе ваљка су у размери </w:t>
      </w:r>
      <w:r w:rsidRPr="0062528D">
        <w:rPr>
          <w:rFonts w:asciiTheme="majorHAnsi" w:hAnsiTheme="majorHAnsi"/>
          <w:b/>
          <w:sz w:val="24"/>
          <w:szCs w:val="24"/>
          <w:lang w:val="sr-Cyrl-CS"/>
        </w:rPr>
        <w:t>6:1</w:t>
      </w:r>
      <w:r w:rsidRPr="0062528D">
        <w:rPr>
          <w:rFonts w:asciiTheme="majorHAnsi" w:hAnsiTheme="majorHAnsi"/>
          <w:sz w:val="24"/>
          <w:szCs w:val="24"/>
          <w:lang w:val="sr-Cyrl-CS"/>
        </w:rPr>
        <w:t>. Наћи запремину ваљка ако је његова површина 200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37" type="#_x0000_t75" style="width:21.95pt;height:15.75pt" o:ole="">
            <v:imagedata r:id="rId8" o:title=""/>
          </v:shape>
          <o:OLEObject Type="Embed" ProgID="Equation.3" ShapeID="_x0000_i1037" DrawAspect="Content" ObjectID="_1507965546" r:id="rId19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375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 xml:space="preserve">10. Дијагонала 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осног</w:t>
      </w:r>
      <w:proofErr w:type="spellEnd"/>
      <w:r w:rsidRPr="0062528D">
        <w:rPr>
          <w:rFonts w:asciiTheme="majorHAnsi" w:hAnsiTheme="majorHAnsi"/>
          <w:sz w:val="24"/>
          <w:szCs w:val="24"/>
          <w:lang w:val="sr-Cyrl-CS"/>
        </w:rPr>
        <w:t xml:space="preserve"> пресека ваљка заклапа са равни основе угао од </w:t>
      </w:r>
      <w:r w:rsidRPr="0062528D">
        <w:rPr>
          <w:rFonts w:asciiTheme="majorHAnsi" w:hAnsiTheme="majorHAnsi"/>
          <w:b/>
          <w:sz w:val="24"/>
          <w:szCs w:val="24"/>
          <w:lang w:val="sr-Cyrl-CS"/>
        </w:rPr>
        <w:t>30</w:t>
      </w:r>
      <w:r w:rsidRPr="0062528D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62528D">
        <w:rPr>
          <w:rFonts w:asciiTheme="majorHAnsi" w:hAnsiTheme="majorHAnsi"/>
          <w:sz w:val="24"/>
          <w:szCs w:val="24"/>
          <w:lang w:val="sr-Cyrl-CS"/>
        </w:rPr>
        <w:t>. Ако је висина ваљка 4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8" type="#_x0000_t75" style="width:17.85pt;height:10.95pt" o:ole="">
            <v:imagedata r:id="rId5" o:title=""/>
          </v:shape>
          <o:OLEObject Type="Embed" ProgID="Equation.3" ShapeID="_x0000_i1038" DrawAspect="Content" ObjectID="_1507965547" r:id="rId20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, наћи његову запремину.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48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ru-RU"/>
        </w:rPr>
        <w:t xml:space="preserve">11.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Висина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правог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ваљка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62528D">
        <w:rPr>
          <w:rFonts w:asciiTheme="majorHAnsi" w:hAnsiTheme="majorHAnsi"/>
          <w:sz w:val="24"/>
          <w:szCs w:val="24"/>
          <w:lang w:val="ru-RU"/>
        </w:rPr>
        <w:t>је</w:t>
      </w:r>
      <w:proofErr w:type="spellEnd"/>
      <w:r w:rsidRPr="0062528D">
        <w:rPr>
          <w:rFonts w:asciiTheme="majorHAnsi" w:hAnsiTheme="majorHAnsi"/>
          <w:sz w:val="24"/>
          <w:szCs w:val="24"/>
          <w:lang w:val="ru-RU"/>
        </w:rPr>
        <w:t xml:space="preserve"> за 10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39" type="#_x0000_t75" style="width:17.85pt;height:10.95pt" o:ole="">
            <v:imagedata r:id="rId5" o:title=""/>
          </v:shape>
          <o:OLEObject Type="Embed" ProgID="Equation.3" ShapeID="_x0000_i1039" DrawAspect="Content" ObjectID="_1507965548" r:id="rId21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</w:t>
      </w:r>
      <w:proofErr w:type="gramStart"/>
      <w:r w:rsidRPr="0062528D">
        <w:rPr>
          <w:rFonts w:asciiTheme="majorHAnsi" w:hAnsiTheme="majorHAnsi"/>
          <w:sz w:val="24"/>
          <w:szCs w:val="24"/>
          <w:lang w:val="sr-Cyrl-CS"/>
        </w:rPr>
        <w:t>ве</w:t>
      </w:r>
      <w:proofErr w:type="gramEnd"/>
      <w:r w:rsidRPr="0062528D">
        <w:rPr>
          <w:rFonts w:asciiTheme="majorHAnsi" w:hAnsiTheme="majorHAnsi"/>
          <w:sz w:val="24"/>
          <w:szCs w:val="24"/>
          <w:lang w:val="sr-Cyrl-CS"/>
        </w:rPr>
        <w:t>ћа од полупречника основе док је површина тела 144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40" type="#_x0000_t75" style="width:21.95pt;height:15.75pt" o:ole="">
            <v:imagedata r:id="rId8" o:title=""/>
          </v:shape>
          <o:OLEObject Type="Embed" ProgID="Equation.3" ShapeID="_x0000_i1040" DrawAspect="Content" ObjectID="_1507965549" r:id="rId22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Наћи запремину тела.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224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12. Колико је квадратних метара лима потребно за израду цилиндричног димњака висине 18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260" w:dyaOrig="220">
          <v:shape id="_x0000_i1041" type="#_x0000_t75" style="width:13.05pt;height:10.95pt" o:ole="">
            <v:imagedata r:id="rId23" o:title=""/>
          </v:shape>
          <o:OLEObject Type="Embed" ProgID="Equation.3" ShapeID="_x0000_i1041" DrawAspect="Content" ObjectID="_1507965550" r:id="rId24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 и пречника 65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2" type="#_x0000_t75" style="width:17.85pt;height:10.95pt" o:ole="">
            <v:imagedata r:id="rId5" o:title=""/>
          </v:shape>
          <o:OLEObject Type="Embed" ProgID="Equation.3" ShapeID="_x0000_i1042" DrawAspect="Content" ObjectID="_1507965551" r:id="rId25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36.74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13. Одредити висину правог ваљка полупречника основе 10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3" type="#_x0000_t75" style="width:17.85pt;height:10.95pt" o:ole="">
            <v:imagedata r:id="rId5" o:title=""/>
          </v:shape>
          <o:OLEObject Type="Embed" ProgID="Equation.3" ShapeID="_x0000_i1043" DrawAspect="Content" ObjectID="_1507965552" r:id="rId26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, ако је површина </w:t>
      </w:r>
      <w:proofErr w:type="spellStart"/>
      <w:r w:rsidRPr="0062528D">
        <w:rPr>
          <w:rFonts w:asciiTheme="majorHAnsi" w:hAnsiTheme="majorHAnsi"/>
          <w:sz w:val="24"/>
          <w:szCs w:val="24"/>
          <w:lang w:val="sr-Cyrl-CS"/>
        </w:rPr>
        <w:t>осног</w:t>
      </w:r>
      <w:proofErr w:type="spellEnd"/>
      <w:r w:rsidRPr="0062528D">
        <w:rPr>
          <w:rFonts w:asciiTheme="majorHAnsi" w:hAnsiTheme="majorHAnsi"/>
          <w:sz w:val="24"/>
          <w:szCs w:val="24"/>
          <w:lang w:val="sr-Cyrl-CS"/>
        </w:rPr>
        <w:t xml:space="preserve"> пресека једнака површини основе.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14. Обим основе ваљка је 12</w:t>
      </w:r>
      <w:r w:rsidRPr="0062528D">
        <w:rPr>
          <w:rFonts w:asciiTheme="majorHAnsi" w:hAnsiTheme="majorHAnsi" w:cs="Arial"/>
          <w:sz w:val="24"/>
          <w:szCs w:val="24"/>
          <w:lang w:val="sr-Cyrl-CS"/>
        </w:rPr>
        <w:t>π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4" type="#_x0000_t75" style="width:17.85pt;height:10.95pt" o:ole="">
            <v:imagedata r:id="rId5" o:title=""/>
          </v:shape>
          <o:OLEObject Type="Embed" ProgID="Equation.3" ShapeID="_x0000_i1044" DrawAspect="Content" ObjectID="_1507965553" r:id="rId27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>, а висина 1.6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279">
          <v:shape id="_x0000_i1045" type="#_x0000_t75" style="width:19.2pt;height:13.7pt" o:ole="">
            <v:imagedata r:id="rId28" o:title=""/>
          </v:shape>
          <o:OLEObject Type="Embed" ProgID="Equation.3" ShapeID="_x0000_i1045" DrawAspect="Content" ObjectID="_1507965554" r:id="rId29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ваљка.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264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576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62528D" w:rsidRPr="0062528D" w:rsidRDefault="0062528D" w:rsidP="0062528D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528D">
        <w:rPr>
          <w:rFonts w:asciiTheme="majorHAnsi" w:hAnsiTheme="majorHAnsi"/>
          <w:sz w:val="24"/>
          <w:szCs w:val="24"/>
          <w:lang w:val="sr-Cyrl-CS"/>
        </w:rPr>
        <w:t>15. Краћа страница правоугаоника је 5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6" type="#_x0000_t75" style="width:17.85pt;height:10.95pt" o:ole="">
            <v:imagedata r:id="rId5" o:title=""/>
          </v:shape>
          <o:OLEObject Type="Embed" ProgID="Equation.3" ShapeID="_x0000_i1046" DrawAspect="Content" ObjectID="_1507965555" r:id="rId30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>, а дијагонала 13</w:t>
      </w:r>
      <w:r w:rsidRPr="0062528D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47" type="#_x0000_t75" style="width:17.85pt;height:10.95pt" o:ole="">
            <v:imagedata r:id="rId5" o:title=""/>
          </v:shape>
          <o:OLEObject Type="Embed" ProgID="Equation.3" ShapeID="_x0000_i1047" DrawAspect="Content" ObjectID="_1507965556" r:id="rId31"/>
        </w:object>
      </w:r>
      <w:r w:rsidRPr="0062528D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и запремину тела које настаје обртањем правоугаоника око његове дуже странице. 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170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  <w:r w:rsidRPr="0062528D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, 300</w:t>
      </w:r>
      <w:r w:rsidRPr="0062528D">
        <w:rPr>
          <w:rFonts w:asciiTheme="majorHAnsi" w:hAnsiTheme="majorHAnsi" w:cs="Arial"/>
          <w:sz w:val="24"/>
          <w:szCs w:val="24"/>
          <w:bdr w:val="single" w:sz="4" w:space="0" w:color="auto"/>
          <w:lang w:val="sr-Cyrl-CS"/>
        </w:rPr>
        <w:t>π</w:t>
      </w:r>
    </w:p>
    <w:p w:rsidR="00012F5C" w:rsidRPr="0062528D" w:rsidRDefault="00012F5C">
      <w:pPr>
        <w:rPr>
          <w:rFonts w:asciiTheme="majorHAnsi" w:hAnsiTheme="majorHAnsi"/>
          <w:sz w:val="24"/>
          <w:szCs w:val="24"/>
        </w:rPr>
      </w:pPr>
    </w:p>
    <w:sectPr w:rsidR="00012F5C" w:rsidRPr="0062528D" w:rsidSect="0062528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8D"/>
    <w:rsid w:val="00012F5C"/>
    <w:rsid w:val="006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2015-11-02T09:30:00Z</dcterms:created>
  <dcterms:modified xsi:type="dcterms:W3CDTF">2015-11-02T09:32:00Z</dcterms:modified>
</cp:coreProperties>
</file>